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36B" w:rsidRPr="00FB6407" w:rsidRDefault="00FB6407" w:rsidP="00FB6407">
      <w:pPr>
        <w:jc w:val="center"/>
        <w:rPr>
          <w:b/>
          <w:sz w:val="36"/>
        </w:rPr>
      </w:pPr>
      <w:r w:rsidRPr="00FB6407">
        <w:rPr>
          <w:rFonts w:hint="eastAsia"/>
          <w:b/>
          <w:sz w:val="36"/>
        </w:rPr>
        <w:t>《</w:t>
      </w:r>
      <w:r w:rsidR="00E31225" w:rsidRPr="00E31225">
        <w:rPr>
          <w:rFonts w:hint="eastAsia"/>
          <w:b/>
          <w:sz w:val="36"/>
        </w:rPr>
        <w:t>核电厂电动隔离阀诊断测试导则</w:t>
      </w:r>
      <w:r w:rsidRPr="00FB6407">
        <w:rPr>
          <w:rFonts w:hint="eastAsia"/>
          <w:b/>
          <w:sz w:val="36"/>
        </w:rPr>
        <w:t>》编制说明</w:t>
      </w:r>
    </w:p>
    <w:p w:rsidR="00FB6407" w:rsidRDefault="00FB6407" w:rsidP="00FB6407">
      <w:pPr>
        <w:jc w:val="center"/>
        <w:rPr>
          <w:b/>
          <w:sz w:val="36"/>
        </w:rPr>
      </w:pPr>
      <w:r w:rsidRPr="00FB6407">
        <w:rPr>
          <w:rFonts w:hint="eastAsia"/>
          <w:b/>
          <w:sz w:val="36"/>
        </w:rPr>
        <w:t>（征求意见稿）</w:t>
      </w:r>
    </w:p>
    <w:p w:rsidR="00FB6407" w:rsidRPr="00A33BF8" w:rsidRDefault="00FB6407" w:rsidP="006633BA">
      <w:pPr>
        <w:outlineLvl w:val="0"/>
        <w:rPr>
          <w:b/>
          <w:sz w:val="28"/>
          <w:szCs w:val="28"/>
        </w:rPr>
      </w:pPr>
      <w:r w:rsidRPr="00A33BF8">
        <w:rPr>
          <w:rFonts w:hint="eastAsia"/>
          <w:b/>
          <w:sz w:val="28"/>
          <w:szCs w:val="28"/>
        </w:rPr>
        <w:t>一、工作简况</w:t>
      </w:r>
    </w:p>
    <w:p w:rsidR="00FB6407" w:rsidRPr="00B24A56" w:rsidRDefault="00FB6407" w:rsidP="00FB6407">
      <w:pPr>
        <w:rPr>
          <w:b/>
        </w:rPr>
      </w:pPr>
      <w:r w:rsidRPr="00B24A56">
        <w:rPr>
          <w:rFonts w:hint="eastAsia"/>
          <w:b/>
        </w:rPr>
        <w:t>1、任务来源</w:t>
      </w:r>
    </w:p>
    <w:p w:rsidR="006A6B56" w:rsidRDefault="00A87F8A" w:rsidP="00B27410">
      <w:pPr>
        <w:ind w:firstLineChars="200" w:firstLine="480"/>
        <w:rPr>
          <w:rFonts w:ascii="Times New Roman" w:cs="Times New Roman"/>
          <w:color w:val="000000" w:themeColor="text1"/>
        </w:rPr>
      </w:pPr>
      <w:r w:rsidRPr="00A87F8A">
        <w:rPr>
          <w:rFonts w:hint="eastAsia"/>
        </w:rPr>
        <w:t>《核电厂电动隔离阀诊断测试导则》</w:t>
      </w:r>
      <w:r w:rsidR="00B27410">
        <w:rPr>
          <w:rFonts w:hint="eastAsia"/>
        </w:rPr>
        <w:t>为</w:t>
      </w:r>
      <w:r w:rsidR="00B27410" w:rsidRPr="00C84F65">
        <w:rPr>
          <w:rFonts w:ascii="Times New Roman" w:cs="Times New Roman" w:hint="eastAsia"/>
          <w:color w:val="000000" w:themeColor="text1"/>
        </w:rPr>
        <w:t>中核武汉核电运行技术股份有限公司</w:t>
      </w:r>
      <w:r w:rsidR="008D28A2" w:rsidRPr="00C84F65">
        <w:rPr>
          <w:rFonts w:ascii="Times New Roman" w:cs="Times New Roman" w:hint="eastAsia"/>
          <w:color w:val="000000" w:themeColor="text1"/>
        </w:rPr>
        <w:t>（简称中核武汉）</w:t>
      </w:r>
      <w:r w:rsidR="00177CBA">
        <w:rPr>
          <w:rFonts w:ascii="Times New Roman" w:cs="Times New Roman" w:hint="eastAsia"/>
          <w:color w:val="000000" w:themeColor="text1"/>
        </w:rPr>
        <w:t>和</w:t>
      </w:r>
      <w:r w:rsidR="00044CE9" w:rsidRPr="00C84F65">
        <w:rPr>
          <w:rFonts w:ascii="Times New Roman" w:cs="Times New Roman" w:hint="eastAsia"/>
          <w:color w:val="000000" w:themeColor="text1"/>
        </w:rPr>
        <w:t>三门核电有限公司</w:t>
      </w:r>
      <w:r w:rsidR="005D4711">
        <w:rPr>
          <w:rFonts w:ascii="Times New Roman" w:cs="Times New Roman" w:hint="eastAsia"/>
          <w:color w:val="000000" w:themeColor="text1"/>
        </w:rPr>
        <w:t>主编</w:t>
      </w:r>
      <w:r w:rsidR="00B27410">
        <w:rPr>
          <w:rFonts w:ascii="Times New Roman" w:cs="Times New Roman" w:hint="eastAsia"/>
          <w:color w:val="000000" w:themeColor="text1"/>
        </w:rPr>
        <w:t>，</w:t>
      </w:r>
      <w:r w:rsidR="00044CE9" w:rsidRPr="00C84F65">
        <w:rPr>
          <w:rFonts w:ascii="Times New Roman" w:cs="Times New Roman" w:hint="eastAsia"/>
          <w:color w:val="000000" w:themeColor="text1"/>
        </w:rPr>
        <w:t>核动力运行研究所</w:t>
      </w:r>
      <w:r w:rsidR="00B27410">
        <w:rPr>
          <w:rFonts w:ascii="Times New Roman" w:cs="Times New Roman" w:hint="eastAsia"/>
          <w:color w:val="000000" w:themeColor="text1"/>
        </w:rPr>
        <w:t>、</w:t>
      </w:r>
      <w:r w:rsidR="00B27410" w:rsidRPr="00C84F65">
        <w:rPr>
          <w:rFonts w:ascii="Times New Roman" w:cs="Times New Roman" w:hint="eastAsia"/>
          <w:color w:val="000000" w:themeColor="text1"/>
        </w:rPr>
        <w:t>中核运维技术有限公司</w:t>
      </w:r>
      <w:r w:rsidR="00B27410">
        <w:rPr>
          <w:rFonts w:ascii="Times New Roman" w:cs="Times New Roman" w:hint="eastAsia"/>
          <w:color w:val="000000" w:themeColor="text1"/>
        </w:rPr>
        <w:t>、</w:t>
      </w:r>
      <w:r w:rsidR="00B27410" w:rsidRPr="00C84F65">
        <w:rPr>
          <w:rFonts w:ascii="Times New Roman" w:cs="Times New Roman" w:hint="eastAsia"/>
          <w:color w:val="000000" w:themeColor="text1"/>
        </w:rPr>
        <w:t>国核示范电站有限责任公司、中核核电运行管理有限公司、福建福清核电有限公司、辽宁红沿河核电有限公司参编</w:t>
      </w:r>
      <w:r w:rsidR="005D4711">
        <w:rPr>
          <w:rFonts w:ascii="Times New Roman" w:cs="Times New Roman" w:hint="eastAsia"/>
          <w:color w:val="000000" w:themeColor="text1"/>
        </w:rPr>
        <w:t>。</w:t>
      </w:r>
      <w:r w:rsidR="006418B6">
        <w:rPr>
          <w:rFonts w:hint="eastAsia"/>
        </w:rPr>
        <w:t>标准编制是</w:t>
      </w:r>
      <w:r w:rsidR="006418B6" w:rsidRPr="00C84F65">
        <w:rPr>
          <w:rFonts w:ascii="Times New Roman" w:cs="Times New Roman" w:hint="eastAsia"/>
          <w:color w:val="000000" w:themeColor="text1"/>
        </w:rPr>
        <w:t>为积极</w:t>
      </w:r>
      <w:r w:rsidR="006418B6" w:rsidRPr="00C84F65">
        <w:rPr>
          <w:rFonts w:ascii="Times New Roman" w:cs="Times New Roman"/>
          <w:color w:val="000000" w:themeColor="text1"/>
        </w:rPr>
        <w:t>响应</w:t>
      </w:r>
      <w:r w:rsidR="006418B6" w:rsidRPr="00C84F65">
        <w:rPr>
          <w:rFonts w:ascii="Times New Roman" w:cs="Times New Roman" w:hint="eastAsia"/>
          <w:color w:val="000000" w:themeColor="text1"/>
        </w:rPr>
        <w:t>核能行业</w:t>
      </w:r>
      <w:r w:rsidR="006418B6" w:rsidRPr="00C84F65">
        <w:rPr>
          <w:rFonts w:ascii="Times New Roman" w:cs="Times New Roman"/>
          <w:color w:val="000000" w:themeColor="text1"/>
        </w:rPr>
        <w:t>协会做好</w:t>
      </w:r>
      <w:r w:rsidR="006418B6" w:rsidRPr="00C84F65">
        <w:rPr>
          <w:rFonts w:ascii="Times New Roman" w:cs="Times New Roman" w:hint="eastAsia"/>
          <w:color w:val="000000" w:themeColor="text1"/>
        </w:rPr>
        <w:t>团体</w:t>
      </w:r>
      <w:r w:rsidR="006418B6" w:rsidRPr="00C84F65">
        <w:rPr>
          <w:rFonts w:ascii="Times New Roman" w:cs="Times New Roman"/>
          <w:color w:val="000000" w:themeColor="text1"/>
        </w:rPr>
        <w:t>标准建设工作的号召，根据《</w:t>
      </w:r>
      <w:r w:rsidR="006418B6" w:rsidRPr="00C84F65">
        <w:rPr>
          <w:rFonts w:ascii="Times New Roman" w:cs="Times New Roman" w:hint="eastAsia"/>
          <w:color w:val="000000" w:themeColor="text1"/>
        </w:rPr>
        <w:t>关于征集</w:t>
      </w:r>
      <w:r w:rsidR="006418B6" w:rsidRPr="00C84F65">
        <w:rPr>
          <w:rFonts w:ascii="Times New Roman" w:cs="Times New Roman" w:hint="eastAsia"/>
          <w:color w:val="000000" w:themeColor="text1"/>
        </w:rPr>
        <w:t>2023</w:t>
      </w:r>
      <w:r w:rsidR="006418B6" w:rsidRPr="00C84F65">
        <w:rPr>
          <w:rFonts w:ascii="Times New Roman" w:cs="Times New Roman" w:hint="eastAsia"/>
          <w:color w:val="000000" w:themeColor="text1"/>
        </w:rPr>
        <w:t>年度中国核能行业协会团体标准项目的通知</w:t>
      </w:r>
      <w:r w:rsidR="006418B6" w:rsidRPr="00C84F65">
        <w:rPr>
          <w:rFonts w:ascii="Times New Roman" w:cs="Times New Roman"/>
          <w:color w:val="000000" w:themeColor="text1"/>
        </w:rPr>
        <w:t>》（</w:t>
      </w:r>
      <w:r w:rsidR="006418B6" w:rsidRPr="00C84F65">
        <w:rPr>
          <w:rFonts w:ascii="Times New Roman" w:cs="Times New Roman" w:hint="eastAsia"/>
          <w:color w:val="000000" w:themeColor="text1"/>
        </w:rPr>
        <w:t>核协科发〔</w:t>
      </w:r>
      <w:r w:rsidR="006418B6" w:rsidRPr="00C84F65">
        <w:rPr>
          <w:rFonts w:ascii="Times New Roman" w:cs="Times New Roman" w:hint="eastAsia"/>
          <w:color w:val="000000" w:themeColor="text1"/>
        </w:rPr>
        <w:t>2022</w:t>
      </w:r>
      <w:r w:rsidR="006418B6" w:rsidRPr="00C84F65">
        <w:rPr>
          <w:rFonts w:ascii="Times New Roman" w:cs="Times New Roman" w:hint="eastAsia"/>
          <w:color w:val="000000" w:themeColor="text1"/>
        </w:rPr>
        <w:t>〕</w:t>
      </w:r>
      <w:r w:rsidR="006418B6" w:rsidRPr="00C84F65">
        <w:rPr>
          <w:rFonts w:ascii="Times New Roman" w:cs="Times New Roman" w:hint="eastAsia"/>
          <w:color w:val="000000" w:themeColor="text1"/>
        </w:rPr>
        <w:t>668</w:t>
      </w:r>
      <w:r w:rsidR="006418B6" w:rsidRPr="00C84F65">
        <w:rPr>
          <w:rFonts w:ascii="Times New Roman" w:cs="Times New Roman" w:hint="eastAsia"/>
          <w:color w:val="000000" w:themeColor="text1"/>
        </w:rPr>
        <w:t>号</w:t>
      </w:r>
      <w:r w:rsidR="006418B6" w:rsidRPr="00C84F65">
        <w:rPr>
          <w:rFonts w:ascii="Times New Roman" w:cs="Times New Roman"/>
          <w:color w:val="000000" w:themeColor="text1"/>
        </w:rPr>
        <w:t>）</w:t>
      </w:r>
      <w:r w:rsidR="00AB51E8">
        <w:rPr>
          <w:rFonts w:ascii="Times New Roman" w:cs="Times New Roman" w:hint="eastAsia"/>
          <w:color w:val="000000" w:themeColor="text1"/>
        </w:rPr>
        <w:t>文件要求，于</w:t>
      </w:r>
      <w:r w:rsidR="00AB51E8">
        <w:rPr>
          <w:rFonts w:ascii="Times New Roman" w:cs="Times New Roman" w:hint="eastAsia"/>
          <w:color w:val="000000" w:themeColor="text1"/>
        </w:rPr>
        <w:t>2024</w:t>
      </w:r>
      <w:r w:rsidR="00AB51E8">
        <w:rPr>
          <w:rFonts w:ascii="Times New Roman" w:cs="Times New Roman" w:hint="eastAsia"/>
          <w:color w:val="000000" w:themeColor="text1"/>
        </w:rPr>
        <w:t>年</w:t>
      </w:r>
      <w:r w:rsidR="00EB13F8">
        <w:rPr>
          <w:rFonts w:ascii="Times New Roman" w:cs="Times New Roman" w:hint="eastAsia"/>
          <w:color w:val="000000" w:themeColor="text1"/>
        </w:rPr>
        <w:t>2</w:t>
      </w:r>
      <w:r w:rsidR="00AB51E8">
        <w:rPr>
          <w:rFonts w:ascii="Times New Roman" w:cs="Times New Roman" w:hint="eastAsia"/>
          <w:color w:val="000000" w:themeColor="text1"/>
        </w:rPr>
        <w:t>月完成标准立项审批稿的编写工作，</w:t>
      </w:r>
      <w:r w:rsidR="00EB13F8">
        <w:rPr>
          <w:rFonts w:ascii="Times New Roman" w:cs="Times New Roman" w:hint="eastAsia"/>
          <w:color w:val="000000" w:themeColor="text1"/>
        </w:rPr>
        <w:t>202</w:t>
      </w:r>
      <w:r w:rsidR="00D20B4A">
        <w:rPr>
          <w:rFonts w:ascii="Times New Roman" w:cs="Times New Roman"/>
          <w:color w:val="000000" w:themeColor="text1"/>
        </w:rPr>
        <w:t>4</w:t>
      </w:r>
      <w:r w:rsidR="00EB13F8">
        <w:rPr>
          <w:rFonts w:ascii="Times New Roman" w:cs="Times New Roman" w:hint="eastAsia"/>
          <w:color w:val="000000" w:themeColor="text1"/>
        </w:rPr>
        <w:t>年</w:t>
      </w:r>
      <w:r w:rsidR="00D20B4A">
        <w:rPr>
          <w:rFonts w:ascii="Times New Roman" w:cs="Times New Roman"/>
          <w:color w:val="000000" w:themeColor="text1"/>
        </w:rPr>
        <w:t>11</w:t>
      </w:r>
      <w:r w:rsidR="00EB13F8">
        <w:rPr>
          <w:rFonts w:ascii="Times New Roman" w:cs="Times New Roman" w:hint="eastAsia"/>
          <w:color w:val="000000" w:themeColor="text1"/>
        </w:rPr>
        <w:t>月通过核能行业协会立项审批，</w:t>
      </w:r>
      <w:r w:rsidR="00907897">
        <w:rPr>
          <w:rFonts w:ascii="Times New Roman" w:cs="Times New Roman" w:hint="eastAsia"/>
          <w:color w:val="000000" w:themeColor="text1"/>
        </w:rPr>
        <w:t>2025</w:t>
      </w:r>
      <w:r w:rsidR="00907897">
        <w:rPr>
          <w:rFonts w:ascii="Times New Roman" w:cs="Times New Roman" w:hint="eastAsia"/>
          <w:color w:val="000000" w:themeColor="text1"/>
        </w:rPr>
        <w:t>年</w:t>
      </w:r>
      <w:r w:rsidR="00907897">
        <w:rPr>
          <w:rFonts w:ascii="Times New Roman" w:cs="Times New Roman" w:hint="eastAsia"/>
          <w:color w:val="000000" w:themeColor="text1"/>
        </w:rPr>
        <w:t>12</w:t>
      </w:r>
      <w:r w:rsidR="00907897">
        <w:rPr>
          <w:rFonts w:ascii="Times New Roman" w:cs="Times New Roman" w:hint="eastAsia"/>
          <w:color w:val="000000" w:themeColor="text1"/>
        </w:rPr>
        <w:t>月完成标准征求意见稿编写工作。</w:t>
      </w:r>
    </w:p>
    <w:p w:rsidR="008D28A2" w:rsidRDefault="008D28A2" w:rsidP="00B27410">
      <w:pPr>
        <w:ind w:firstLineChars="200" w:firstLine="480"/>
      </w:pPr>
      <w:r>
        <w:rPr>
          <w:rFonts w:ascii="Times New Roman" w:cs="Times New Roman" w:hint="eastAsia"/>
          <w:color w:val="000000" w:themeColor="text1"/>
        </w:rPr>
        <w:t>中核武汉</w:t>
      </w:r>
      <w:r w:rsidR="005F723D">
        <w:rPr>
          <w:rFonts w:ascii="Times New Roman" w:cs="Times New Roman" w:hint="eastAsia"/>
          <w:color w:val="000000" w:themeColor="text1"/>
        </w:rPr>
        <w:t>与</w:t>
      </w:r>
      <w:r w:rsidR="005F723D" w:rsidRPr="00C84F65">
        <w:rPr>
          <w:rFonts w:ascii="Times New Roman" w:cs="Times New Roman" w:hint="eastAsia"/>
          <w:color w:val="000000" w:themeColor="text1"/>
        </w:rPr>
        <w:t>中国核能行业协会</w:t>
      </w:r>
      <w:r w:rsidR="005F723D" w:rsidRPr="00C84F65">
        <w:rPr>
          <w:rFonts w:ascii="Times New Roman" w:cs="Times New Roman"/>
          <w:color w:val="000000" w:themeColor="text1"/>
        </w:rPr>
        <w:t>签署</w:t>
      </w:r>
      <w:r w:rsidR="005F723D">
        <w:rPr>
          <w:rFonts w:ascii="Times New Roman" w:cs="Times New Roman" w:hint="eastAsia"/>
          <w:color w:val="000000" w:themeColor="text1"/>
        </w:rPr>
        <w:t>了</w:t>
      </w:r>
      <w:r w:rsidR="005F723D" w:rsidRPr="00C84F65">
        <w:rPr>
          <w:rFonts w:ascii="Times New Roman" w:cs="Times New Roman"/>
          <w:color w:val="000000" w:themeColor="text1"/>
        </w:rPr>
        <w:t>《</w:t>
      </w:r>
      <w:r w:rsidR="005F723D" w:rsidRPr="00C84F65">
        <w:rPr>
          <w:rFonts w:ascii="Times New Roman" w:cs="Times New Roman" w:hint="eastAsia"/>
          <w:color w:val="000000" w:themeColor="text1"/>
        </w:rPr>
        <w:t>中国核能行业协会团体标准编制技术服务项目集采框架协议</w:t>
      </w:r>
      <w:r w:rsidRPr="00C84F65">
        <w:rPr>
          <w:rFonts w:ascii="Times New Roman" w:cs="Times New Roman" w:hint="eastAsia"/>
          <w:color w:val="000000" w:themeColor="text1"/>
        </w:rPr>
        <w:t>子订单</w:t>
      </w:r>
      <w:r w:rsidRPr="00C84F65">
        <w:rPr>
          <w:rFonts w:ascii="Times New Roman" w:cs="Times New Roman"/>
          <w:color w:val="000000" w:themeColor="text1"/>
        </w:rPr>
        <w:t>合同</w:t>
      </w:r>
      <w:r w:rsidR="00BE63F6">
        <w:rPr>
          <w:rFonts w:ascii="Times New Roman" w:cs="Times New Roman" w:hint="eastAsia"/>
          <w:color w:val="000000" w:themeColor="text1"/>
        </w:rPr>
        <w:t>2</w:t>
      </w:r>
      <w:r w:rsidR="00BE63F6">
        <w:rPr>
          <w:rFonts w:ascii="Times New Roman" w:cs="Times New Roman"/>
          <w:color w:val="000000" w:themeColor="text1"/>
        </w:rPr>
        <w:t>02502</w:t>
      </w:r>
      <w:r w:rsidRPr="00C84F65">
        <w:rPr>
          <w:rFonts w:ascii="Times New Roman" w:cs="Times New Roman"/>
          <w:color w:val="000000" w:themeColor="text1"/>
        </w:rPr>
        <w:t>》，</w:t>
      </w:r>
      <w:r>
        <w:rPr>
          <w:rFonts w:ascii="Times New Roman" w:cs="Times New Roman"/>
          <w:color w:val="000000" w:themeColor="text1"/>
        </w:rPr>
        <w:t>计划</w:t>
      </w:r>
      <w:r w:rsidRPr="00C84F65">
        <w:rPr>
          <w:rFonts w:ascii="Times New Roman" w:cs="Times New Roman"/>
          <w:color w:val="000000" w:themeColor="text1"/>
        </w:rPr>
        <w:t>20</w:t>
      </w:r>
      <w:r w:rsidRPr="00C84F65">
        <w:rPr>
          <w:rFonts w:ascii="Times New Roman" w:cs="Times New Roman" w:hint="eastAsia"/>
          <w:color w:val="000000" w:themeColor="text1"/>
        </w:rPr>
        <w:t>26</w:t>
      </w:r>
      <w:r w:rsidRPr="00C84F65">
        <w:rPr>
          <w:rFonts w:ascii="Times New Roman" w:cs="Times New Roman"/>
          <w:color w:val="000000" w:themeColor="text1"/>
        </w:rPr>
        <w:t>年</w:t>
      </w:r>
      <w:r w:rsidRPr="00C84F65">
        <w:rPr>
          <w:rFonts w:ascii="Times New Roman" w:cs="Times New Roman" w:hint="eastAsia"/>
          <w:color w:val="000000" w:themeColor="text1"/>
        </w:rPr>
        <w:t>12</w:t>
      </w:r>
      <w:r w:rsidRPr="00C84F65">
        <w:rPr>
          <w:rFonts w:ascii="Times New Roman" w:cs="Times New Roman" w:hint="eastAsia"/>
          <w:color w:val="000000" w:themeColor="text1"/>
        </w:rPr>
        <w:t>月完成</w:t>
      </w:r>
      <w:r>
        <w:rPr>
          <w:rFonts w:ascii="Times New Roman" w:cs="Times New Roman" w:hint="eastAsia"/>
          <w:color w:val="000000" w:themeColor="text1"/>
        </w:rPr>
        <w:t>标准报批稿</w:t>
      </w:r>
      <w:r w:rsidRPr="00C84F65">
        <w:rPr>
          <w:rFonts w:ascii="Times New Roman" w:cs="Times New Roman"/>
          <w:color w:val="000000" w:themeColor="text1"/>
        </w:rPr>
        <w:t>。</w:t>
      </w:r>
    </w:p>
    <w:p w:rsidR="00FB6407" w:rsidRPr="00B24A56" w:rsidRDefault="00FB6407" w:rsidP="00FB6407">
      <w:pPr>
        <w:rPr>
          <w:b/>
        </w:rPr>
      </w:pPr>
      <w:r w:rsidRPr="00B24A56">
        <w:rPr>
          <w:rFonts w:hint="eastAsia"/>
          <w:b/>
        </w:rPr>
        <w:t>2、主要工作过程</w:t>
      </w:r>
    </w:p>
    <w:p w:rsidR="00FB6407" w:rsidRDefault="0024513D" w:rsidP="00FB6407">
      <w:r w:rsidRPr="0024513D">
        <w:rPr>
          <w:rFonts w:hint="eastAsia"/>
          <w:b/>
        </w:rPr>
        <w:t>2</w:t>
      </w:r>
      <w:r w:rsidRPr="0024513D">
        <w:rPr>
          <w:b/>
        </w:rPr>
        <w:t xml:space="preserve">.1 </w:t>
      </w:r>
      <w:r w:rsidRPr="0024513D">
        <w:rPr>
          <w:rFonts w:hint="eastAsia"/>
          <w:b/>
        </w:rPr>
        <w:t>总体过程</w:t>
      </w:r>
    </w:p>
    <w:p w:rsidR="0024513D" w:rsidRDefault="0024513D" w:rsidP="0024513D">
      <w:pPr>
        <w:ind w:firstLineChars="200" w:firstLine="480"/>
      </w:pPr>
      <w:r>
        <w:rPr>
          <w:rFonts w:ascii="Times New Roman" w:hAnsi="Times New Roman" w:cs="Times New Roman"/>
        </w:rPr>
        <w:t>本标准的制定过程主要分为</w:t>
      </w:r>
      <w:r w:rsidR="005103FF" w:rsidRPr="005103FF">
        <w:rPr>
          <w:rFonts w:ascii="Times New Roman" w:hAnsi="Times New Roman" w:cs="Times New Roman" w:hint="eastAsia"/>
        </w:rPr>
        <w:t>初稿编制阶段</w:t>
      </w:r>
      <w:r>
        <w:rPr>
          <w:rFonts w:ascii="Times New Roman" w:hAnsi="Times New Roman" w:cs="Times New Roman"/>
        </w:rPr>
        <w:t>、征求意见稿</w:t>
      </w:r>
      <w:r w:rsidR="005103FF" w:rsidRPr="005103FF">
        <w:rPr>
          <w:rFonts w:ascii="Times New Roman" w:hAnsi="Times New Roman" w:cs="Times New Roman" w:hint="eastAsia"/>
        </w:rPr>
        <w:t>编制阶段</w:t>
      </w:r>
      <w:r>
        <w:rPr>
          <w:rFonts w:ascii="Times New Roman" w:hAnsi="Times New Roman" w:cs="Times New Roman"/>
        </w:rPr>
        <w:t>、送审稿</w:t>
      </w:r>
      <w:r w:rsidR="005103FF" w:rsidRPr="005103FF">
        <w:rPr>
          <w:rFonts w:ascii="Times New Roman" w:hAnsi="Times New Roman" w:cs="Times New Roman" w:hint="eastAsia"/>
        </w:rPr>
        <w:t>编制阶段</w:t>
      </w:r>
      <w:r>
        <w:rPr>
          <w:rFonts w:ascii="Times New Roman" w:hAnsi="Times New Roman" w:cs="Times New Roman"/>
        </w:rPr>
        <w:t>和报批稿</w:t>
      </w:r>
      <w:r w:rsidR="005103FF" w:rsidRPr="005103FF">
        <w:rPr>
          <w:rFonts w:ascii="Times New Roman" w:hAnsi="Times New Roman" w:cs="Times New Roman" w:hint="eastAsia"/>
        </w:rPr>
        <w:t>编制阶段</w:t>
      </w:r>
      <w:r>
        <w:rPr>
          <w:rFonts w:ascii="Times New Roman" w:hAnsi="Times New Roman" w:cs="Times New Roman"/>
        </w:rPr>
        <w:t>。</w:t>
      </w:r>
    </w:p>
    <w:p w:rsidR="0024513D" w:rsidRPr="0024513D" w:rsidRDefault="0024513D" w:rsidP="00FB6407">
      <w:pPr>
        <w:rPr>
          <w:b/>
        </w:rPr>
      </w:pPr>
      <w:r w:rsidRPr="0024513D">
        <w:rPr>
          <w:rFonts w:hint="eastAsia"/>
          <w:b/>
        </w:rPr>
        <w:t>2</w:t>
      </w:r>
      <w:r w:rsidRPr="0024513D">
        <w:rPr>
          <w:b/>
        </w:rPr>
        <w:t xml:space="preserve">.2 </w:t>
      </w:r>
      <w:r w:rsidR="005103FF" w:rsidRPr="005103FF">
        <w:rPr>
          <w:rFonts w:hint="eastAsia"/>
          <w:b/>
        </w:rPr>
        <w:t>初稿编制阶段</w:t>
      </w:r>
    </w:p>
    <w:p w:rsidR="00596F86" w:rsidRDefault="00596F86" w:rsidP="00FB2E2E">
      <w:pPr>
        <w:pStyle w:val="CM49"/>
        <w:spacing w:after="0" w:line="360" w:lineRule="auto"/>
        <w:ind w:firstLineChars="200" w:firstLine="480"/>
        <w:jc w:val="both"/>
        <w:rPr>
          <w:rFonts w:ascii="Times New Roman" w:cs="Times New Roman"/>
        </w:rPr>
      </w:pPr>
      <w:r>
        <w:rPr>
          <w:rFonts w:ascii="Times New Roman" w:cs="Times New Roman"/>
        </w:rPr>
        <w:t>该阶段主要任务是成立标准编制小组，明确分工要求、分解工作任务、开展</w:t>
      </w:r>
      <w:r w:rsidR="004408F0">
        <w:rPr>
          <w:rFonts w:ascii="Times New Roman" w:cs="Times New Roman" w:hint="eastAsia"/>
        </w:rPr>
        <w:t>资料</w:t>
      </w:r>
      <w:r>
        <w:rPr>
          <w:rFonts w:ascii="Times New Roman" w:cs="Times New Roman"/>
        </w:rPr>
        <w:t>收集和调研分析、确定标准编制的进度控制等要求。</w:t>
      </w:r>
    </w:p>
    <w:p w:rsidR="00AE4BC1" w:rsidRDefault="00AE4BC1" w:rsidP="00AE4BC1">
      <w:pPr>
        <w:pStyle w:val="CM49"/>
        <w:spacing w:after="0" w:line="360" w:lineRule="auto"/>
        <w:ind w:firstLineChars="200" w:firstLine="480"/>
        <w:jc w:val="both"/>
        <w:rPr>
          <w:rFonts w:ascii="Times New Roman" w:cs="Times New Roman"/>
        </w:rPr>
      </w:pPr>
      <w:r>
        <w:rPr>
          <w:rFonts w:ascii="Times New Roman" w:cs="Times New Roman"/>
        </w:rPr>
        <w:t>明确责任分工后，各成员单位按计划开展调研和</w:t>
      </w:r>
      <w:r>
        <w:rPr>
          <w:rFonts w:ascii="Times New Roman" w:cs="Times New Roman" w:hint="eastAsia"/>
        </w:rPr>
        <w:t>资料</w:t>
      </w:r>
      <w:r>
        <w:rPr>
          <w:rFonts w:ascii="Times New Roman" w:cs="Times New Roman"/>
        </w:rPr>
        <w:t>收集工作，主要围绕</w:t>
      </w:r>
      <w:r w:rsidRPr="00A87F8A">
        <w:rPr>
          <w:rFonts w:hint="eastAsia"/>
        </w:rPr>
        <w:t>电动隔离阀</w:t>
      </w:r>
      <w:r>
        <w:rPr>
          <w:rFonts w:ascii="Times New Roman" w:cs="Times New Roman"/>
        </w:rPr>
        <w:t>相关上下游法规、规范、标准和导则等</w:t>
      </w:r>
      <w:r>
        <w:rPr>
          <w:rFonts w:ascii="Times New Roman" w:cs="Times New Roman" w:hint="eastAsia"/>
        </w:rPr>
        <w:t>资料</w:t>
      </w:r>
      <w:r>
        <w:rPr>
          <w:rFonts w:ascii="Times New Roman" w:cs="Times New Roman"/>
        </w:rPr>
        <w:t>进行收集</w:t>
      </w:r>
      <w:r>
        <w:rPr>
          <w:rFonts w:ascii="Times New Roman" w:cs="Times New Roman" w:hint="eastAsia"/>
        </w:rPr>
        <w:t>、整理</w:t>
      </w:r>
      <w:r>
        <w:rPr>
          <w:rFonts w:ascii="Times New Roman" w:cs="Times New Roman"/>
        </w:rPr>
        <w:t>和分析，同时学习、消化国</w:t>
      </w:r>
      <w:r>
        <w:rPr>
          <w:rFonts w:ascii="Times New Roman" w:cs="Times New Roman" w:hint="eastAsia"/>
        </w:rPr>
        <w:t>内</w:t>
      </w:r>
      <w:r>
        <w:rPr>
          <w:rFonts w:ascii="Times New Roman" w:cs="Times New Roman"/>
        </w:rPr>
        <w:t>外电站的阀门诊断经验。首先，课题组对国际、国内现行</w:t>
      </w:r>
      <w:r w:rsidR="008518A5">
        <w:rPr>
          <w:rFonts w:ascii="Times New Roman" w:cs="Times New Roman"/>
        </w:rPr>
        <w:t>电动隔离阀</w:t>
      </w:r>
      <w:r>
        <w:rPr>
          <w:rFonts w:ascii="Times New Roman" w:cs="Times New Roman"/>
        </w:rPr>
        <w:t>诊断测试相关标准情况进行了深入调研，包括《</w:t>
      </w:r>
      <w:r>
        <w:rPr>
          <w:rFonts w:ascii="Times New Roman" w:cs="Times New Roman"/>
        </w:rPr>
        <w:t>GB/T 25739-2010</w:t>
      </w:r>
      <w:r>
        <w:rPr>
          <w:rFonts w:ascii="Times New Roman" w:cs="Times New Roman"/>
        </w:rPr>
        <w:t>核电厂阀门调试技术导则》、《</w:t>
      </w:r>
      <w:r>
        <w:rPr>
          <w:rFonts w:ascii="Times New Roman" w:cs="Times New Roman"/>
        </w:rPr>
        <w:t>NBT/20167-2012</w:t>
      </w:r>
      <w:r>
        <w:rPr>
          <w:rFonts w:ascii="Times New Roman" w:cs="Times New Roman"/>
        </w:rPr>
        <w:t>压水堆核电厂隔离阀鉴定规程》、《</w:t>
      </w:r>
      <w:r>
        <w:rPr>
          <w:rFonts w:ascii="Times New Roman" w:cs="Times New Roman"/>
        </w:rPr>
        <w:t>NB/T 20219-2013</w:t>
      </w:r>
      <w:r>
        <w:rPr>
          <w:rFonts w:ascii="Times New Roman" w:cs="Times New Roman"/>
        </w:rPr>
        <w:t>核电厂阀门诊断》、《</w:t>
      </w:r>
      <w:r>
        <w:rPr>
          <w:rFonts w:ascii="Times New Roman" w:cs="Times New Roman"/>
        </w:rPr>
        <w:t>T</w:t>
      </w:r>
      <w:r w:rsidR="00BB630D">
        <w:rPr>
          <w:rFonts w:ascii="Times New Roman" w:cs="Times New Roman"/>
        </w:rPr>
        <w:t>/</w:t>
      </w:r>
      <w:r>
        <w:rPr>
          <w:rFonts w:ascii="Times New Roman" w:cs="Times New Roman"/>
        </w:rPr>
        <w:t xml:space="preserve">CNEA 013-2021 </w:t>
      </w:r>
      <w:r>
        <w:rPr>
          <w:rFonts w:ascii="Times New Roman" w:cs="Times New Roman"/>
        </w:rPr>
        <w:t>核电厂</w:t>
      </w:r>
      <w:r w:rsidR="008518A5">
        <w:rPr>
          <w:rFonts w:ascii="Times New Roman" w:cs="Times New Roman"/>
        </w:rPr>
        <w:t>电动隔离阀</w:t>
      </w:r>
      <w:r>
        <w:rPr>
          <w:rFonts w:ascii="Times New Roman" w:cs="Times New Roman"/>
        </w:rPr>
        <w:t>和气动阀在役试验》、《</w:t>
      </w:r>
      <w:r>
        <w:rPr>
          <w:rFonts w:ascii="Times New Roman" w:cs="Times New Roman"/>
        </w:rPr>
        <w:t>ASME OM CODE-2017</w:t>
      </w:r>
      <w:r>
        <w:rPr>
          <w:rFonts w:ascii="Times New Roman" w:cs="Times New Roman"/>
        </w:rPr>
        <w:t>》、《</w:t>
      </w:r>
      <w:r>
        <w:rPr>
          <w:rFonts w:ascii="Times New Roman" w:cs="Times New Roman"/>
        </w:rPr>
        <w:t>EPRI 3002008055 Evaluation Guide for Valve Thrust and Torque Requirement</w:t>
      </w:r>
      <w:r>
        <w:rPr>
          <w:rFonts w:ascii="Times New Roman" w:cs="Times New Roman"/>
        </w:rPr>
        <w:t>》</w:t>
      </w:r>
      <w:r>
        <w:rPr>
          <w:rFonts w:ascii="Times New Roman" w:cs="Times New Roman" w:hint="eastAsia"/>
        </w:rPr>
        <w:t>、</w:t>
      </w:r>
      <w:r>
        <w:rPr>
          <w:rFonts w:ascii="Times New Roman" w:cs="Times New Roman"/>
        </w:rPr>
        <w:t>《</w:t>
      </w:r>
      <w:r>
        <w:rPr>
          <w:rFonts w:ascii="Times New Roman" w:cs="Times New Roman"/>
        </w:rPr>
        <w:t>EPRI 1015396 Application Guide for Motor-Operated Valves in Nuclear Power Plants</w:t>
      </w:r>
      <w:r>
        <w:rPr>
          <w:rFonts w:ascii="Times New Roman" w:cs="Times New Roman"/>
        </w:rPr>
        <w:t>》</w:t>
      </w:r>
      <w:r>
        <w:rPr>
          <w:rFonts w:ascii="Times New Roman" w:cs="Times New Roman" w:hint="eastAsia"/>
        </w:rPr>
        <w:t>、《</w:t>
      </w:r>
      <w:r>
        <w:rPr>
          <w:rFonts w:ascii="Times New Roman" w:cs="Times New Roman"/>
        </w:rPr>
        <w:t>EPRI 3002007059 MOV P</w:t>
      </w:r>
      <w:r>
        <w:rPr>
          <w:rFonts w:ascii="Times New Roman" w:cs="Times New Roman" w:hint="eastAsia"/>
        </w:rPr>
        <w:t>erformance</w:t>
      </w:r>
      <w:r>
        <w:rPr>
          <w:rFonts w:ascii="Times New Roman" w:cs="Times New Roman"/>
        </w:rPr>
        <w:t xml:space="preserve"> Prediction Program</w:t>
      </w:r>
      <w:r>
        <w:rPr>
          <w:rFonts w:ascii="Times New Roman" w:cs="Times New Roman" w:hint="eastAsia"/>
        </w:rPr>
        <w:t>》</w:t>
      </w:r>
      <w:r>
        <w:rPr>
          <w:rFonts w:ascii="Times New Roman" w:cs="Times New Roman"/>
        </w:rPr>
        <w:t>等。</w:t>
      </w:r>
    </w:p>
    <w:p w:rsidR="00AE4BC1" w:rsidRDefault="00AE4BC1" w:rsidP="00AE4BC1">
      <w:pPr>
        <w:pStyle w:val="CM49"/>
        <w:spacing w:after="0" w:line="360" w:lineRule="auto"/>
        <w:ind w:firstLineChars="200" w:firstLine="480"/>
        <w:jc w:val="both"/>
        <w:rPr>
          <w:rFonts w:ascii="Times New Roman" w:cs="Times New Roman"/>
        </w:rPr>
      </w:pPr>
      <w:r>
        <w:rPr>
          <w:rFonts w:ascii="Times New Roman" w:cs="Times New Roman"/>
        </w:rPr>
        <w:t>经过调研分析发现，我国已有</w:t>
      </w:r>
      <w:r>
        <w:rPr>
          <w:rFonts w:asciiTheme="minorEastAsia" w:hAnsiTheme="minorEastAsia" w:cs="Times New Roman" w:hint="eastAsia"/>
          <w:noProof/>
        </w:rPr>
        <w:t>电动隔离阀</w:t>
      </w:r>
      <w:r>
        <w:rPr>
          <w:rFonts w:ascii="Times New Roman" w:cs="Times New Roman"/>
        </w:rPr>
        <w:t>出厂调试等阶段的基本参数检测技术标准，但缺少指导核电厂</w:t>
      </w:r>
      <w:r>
        <w:rPr>
          <w:rFonts w:asciiTheme="minorEastAsia" w:hAnsiTheme="minorEastAsia" w:cs="Times New Roman" w:hint="eastAsia"/>
          <w:noProof/>
        </w:rPr>
        <w:t>电动隔离阀</w:t>
      </w:r>
      <w:r w:rsidRPr="004758D3">
        <w:rPr>
          <w:rFonts w:ascii="Times New Roman" w:cs="Times New Roman"/>
        </w:rPr>
        <w:t>诊断测试</w:t>
      </w:r>
      <w:r>
        <w:rPr>
          <w:rFonts w:ascii="Times New Roman" w:cs="Times New Roman"/>
        </w:rPr>
        <w:t>试规范化开展的标准，与</w:t>
      </w:r>
      <w:r>
        <w:rPr>
          <w:rFonts w:asciiTheme="minorEastAsia" w:hAnsiTheme="minorEastAsia" w:cs="Times New Roman" w:hint="eastAsia"/>
          <w:noProof/>
        </w:rPr>
        <w:t>电动隔离阀</w:t>
      </w:r>
      <w:r>
        <w:rPr>
          <w:rFonts w:ascii="Times New Roman" w:cs="Times New Roman"/>
        </w:rPr>
        <w:t>诊断直接相关的标准仅有</w:t>
      </w:r>
      <w:r>
        <w:rPr>
          <w:rFonts w:ascii="Times New Roman" w:cs="Times New Roman"/>
        </w:rPr>
        <w:t>2013</w:t>
      </w:r>
      <w:r>
        <w:rPr>
          <w:rFonts w:ascii="Times New Roman" w:cs="Times New Roman"/>
        </w:rPr>
        <w:t>年中广核集团主编的《</w:t>
      </w:r>
      <w:r>
        <w:rPr>
          <w:rFonts w:ascii="Times New Roman" w:cs="Times New Roman"/>
        </w:rPr>
        <w:t>NB/T 20219-2013</w:t>
      </w:r>
      <w:r>
        <w:rPr>
          <w:rFonts w:ascii="Times New Roman" w:cs="Times New Roman"/>
        </w:rPr>
        <w:t>核电厂阀门诊断》，其对现有的核电厂阀门诊断技术及应用进行了简要总结，为诊断测试提供了一般性工作方法，包括通用型阀门诊断技术（声发射检测法阀门内漏诊断、声学探测法阀门性能诊断、红外热成像法阀门泄漏诊断、阀门密封性试验）和控制型阀门诊断技术（包括</w:t>
      </w:r>
      <w:r w:rsidR="008518A5">
        <w:rPr>
          <w:rFonts w:ascii="Times New Roman" w:cs="Times New Roman"/>
        </w:rPr>
        <w:t>电动隔离阀</w:t>
      </w:r>
      <w:r>
        <w:rPr>
          <w:rFonts w:ascii="Times New Roman" w:cs="Times New Roman"/>
        </w:rPr>
        <w:t>门诊断），指出了</w:t>
      </w:r>
      <w:r w:rsidR="008518A5">
        <w:rPr>
          <w:rFonts w:ascii="Times New Roman" w:cs="Times New Roman"/>
        </w:rPr>
        <w:t>电动隔离阀</w:t>
      </w:r>
      <w:r>
        <w:rPr>
          <w:rFonts w:ascii="Times New Roman" w:cs="Times New Roman"/>
        </w:rPr>
        <w:t>诊断测试试验的类型和主要参数，但缺乏阀门诊断测试频度要求、参数采集具体要求、诊断测试具体实现方法、参数标准确定与参数评估等实质性的内容，无法有效指导阀门诊断测试实际应用。</w:t>
      </w:r>
    </w:p>
    <w:p w:rsidR="00AE4BC1" w:rsidRDefault="00AE4BC1" w:rsidP="00AE4BC1">
      <w:pPr>
        <w:pStyle w:val="CM49"/>
        <w:spacing w:after="0" w:line="360" w:lineRule="auto"/>
        <w:ind w:firstLineChars="200" w:firstLine="480"/>
        <w:jc w:val="both"/>
        <w:rPr>
          <w:rFonts w:ascii="Times New Roman" w:cs="Times New Roman"/>
        </w:rPr>
      </w:pPr>
      <w:r>
        <w:rPr>
          <w:rFonts w:ascii="Times New Roman" w:cs="Times New Roman"/>
        </w:rPr>
        <w:t>项目组也开展了国际调研，对当前美国在</w:t>
      </w:r>
      <w:r>
        <w:rPr>
          <w:rFonts w:hint="eastAsia"/>
        </w:rPr>
        <w:t>电动隔离阀</w:t>
      </w:r>
      <w:r>
        <w:rPr>
          <w:rFonts w:ascii="Times New Roman" w:cs="Times New Roman"/>
        </w:rPr>
        <w:t>诊断领域的规范和标准进行了研究，</w:t>
      </w:r>
      <w:r w:rsidRPr="00764AD6">
        <w:rPr>
          <w:rFonts w:hint="eastAsia"/>
        </w:rPr>
        <w:t>目前国</w:t>
      </w:r>
      <w:r>
        <w:rPr>
          <w:rFonts w:hint="eastAsia"/>
        </w:rPr>
        <w:t>外电动隔离阀</w:t>
      </w:r>
      <w:r w:rsidRPr="00764AD6">
        <w:rPr>
          <w:rFonts w:hint="eastAsia"/>
        </w:rPr>
        <w:t>检测相关的标准、规范或导则大多侧重于阀门的出厂试验、调试及维修等方面，未形成专门针对</w:t>
      </w:r>
      <w:r>
        <w:rPr>
          <w:rFonts w:hint="eastAsia"/>
        </w:rPr>
        <w:t>电动隔离阀诊断</w:t>
      </w:r>
      <w:r w:rsidRPr="00764AD6">
        <w:rPr>
          <w:rFonts w:hint="eastAsia"/>
        </w:rPr>
        <w:t>检测的标准。</w:t>
      </w:r>
    </w:p>
    <w:p w:rsidR="00AE4BC1" w:rsidRDefault="00AE4BC1" w:rsidP="00AE4BC1">
      <w:pPr>
        <w:pStyle w:val="CM49"/>
        <w:spacing w:after="0" w:line="360" w:lineRule="auto"/>
        <w:ind w:firstLineChars="200" w:firstLine="480"/>
        <w:jc w:val="both"/>
        <w:rPr>
          <w:rFonts w:ascii="Times New Roman" w:cs="Times New Roman"/>
        </w:rPr>
      </w:pPr>
      <w:r>
        <w:rPr>
          <w:rFonts w:ascii="Times New Roman" w:cs="Times New Roman"/>
        </w:rPr>
        <w:t>课题组经过调研和分析总结，基本确定了本标准的编制思路，即对</w:t>
      </w:r>
      <w:r>
        <w:rPr>
          <w:rFonts w:hint="eastAsia"/>
          <w:color w:val="000000"/>
        </w:rPr>
        <w:t>国内外</w:t>
      </w:r>
      <w:r w:rsidRPr="00764AD6">
        <w:rPr>
          <w:rFonts w:hint="eastAsia"/>
          <w:color w:val="000000"/>
        </w:rPr>
        <w:t>核电厂</w:t>
      </w:r>
      <w:r>
        <w:rPr>
          <w:rFonts w:hint="eastAsia"/>
          <w:color w:val="000000"/>
        </w:rPr>
        <w:t>电动隔离阀诊断测试</w:t>
      </w:r>
      <w:r w:rsidRPr="00764AD6">
        <w:rPr>
          <w:rFonts w:hint="eastAsia"/>
          <w:color w:val="000000"/>
        </w:rPr>
        <w:t>技术及其应用经验进行总结和提炼，</w:t>
      </w:r>
      <w:r>
        <w:rPr>
          <w:rFonts w:ascii="Times New Roman" w:cs="Times New Roman"/>
        </w:rPr>
        <w:t>结合国内核电厂诊断测试优秀经验成果，形成适用于国内核电厂的</w:t>
      </w:r>
      <w:r>
        <w:rPr>
          <w:rFonts w:hint="eastAsia"/>
        </w:rPr>
        <w:t>电动隔离阀</w:t>
      </w:r>
      <w:r>
        <w:rPr>
          <w:rFonts w:ascii="Times New Roman" w:cs="Times New Roman"/>
        </w:rPr>
        <w:t>诊断测试规范。</w:t>
      </w:r>
    </w:p>
    <w:p w:rsidR="00AE4BC1" w:rsidRDefault="00AE4BC1" w:rsidP="00AE4BC1">
      <w:pPr>
        <w:pStyle w:val="CM49"/>
        <w:spacing w:after="0" w:line="360" w:lineRule="auto"/>
        <w:ind w:firstLineChars="200" w:firstLine="480"/>
        <w:jc w:val="both"/>
        <w:rPr>
          <w:rFonts w:ascii="Times New Roman" w:cs="Times New Roman"/>
        </w:rPr>
      </w:pPr>
      <w:r>
        <w:rPr>
          <w:rFonts w:ascii="Times New Roman" w:cs="Times New Roman" w:hint="eastAsia"/>
          <w:color w:val="000000" w:themeColor="text1"/>
        </w:rPr>
        <w:t>202</w:t>
      </w:r>
      <w:r w:rsidR="002A403D">
        <w:rPr>
          <w:rFonts w:ascii="Times New Roman" w:cs="Times New Roman"/>
          <w:color w:val="000000" w:themeColor="text1"/>
        </w:rPr>
        <w:t>4</w:t>
      </w:r>
      <w:r>
        <w:rPr>
          <w:rFonts w:ascii="Times New Roman" w:cs="Times New Roman" w:hint="eastAsia"/>
          <w:color w:val="000000" w:themeColor="text1"/>
        </w:rPr>
        <w:t>年</w:t>
      </w:r>
      <w:r>
        <w:rPr>
          <w:rFonts w:ascii="Times New Roman" w:cs="Times New Roman" w:hint="eastAsia"/>
          <w:color w:val="000000" w:themeColor="text1"/>
        </w:rPr>
        <w:t>2</w:t>
      </w:r>
      <w:r>
        <w:rPr>
          <w:rFonts w:ascii="Times New Roman" w:cs="Times New Roman" w:hint="eastAsia"/>
          <w:color w:val="000000" w:themeColor="text1"/>
        </w:rPr>
        <w:t>月</w:t>
      </w:r>
      <w:r>
        <w:rPr>
          <w:rFonts w:ascii="Times New Roman" w:cs="Times New Roman" w:hint="eastAsia"/>
          <w:color w:val="000000" w:themeColor="text1"/>
        </w:rPr>
        <w:t>4</w:t>
      </w:r>
      <w:r>
        <w:rPr>
          <w:rFonts w:ascii="Times New Roman" w:cs="Times New Roman" w:hint="eastAsia"/>
          <w:color w:val="000000" w:themeColor="text1"/>
        </w:rPr>
        <w:t>日，</w:t>
      </w:r>
      <w:r>
        <w:rPr>
          <w:rFonts w:ascii="Times New Roman" w:cs="Times New Roman"/>
        </w:rPr>
        <w:t>编制组完成工作组讨论稿《</w:t>
      </w:r>
      <w:r w:rsidRPr="000A28ED">
        <w:rPr>
          <w:rFonts w:ascii="Times New Roman" w:cs="Times New Roman" w:hint="eastAsia"/>
        </w:rPr>
        <w:t>核电厂电动隔离阀诊断测试</w:t>
      </w:r>
      <w:r>
        <w:rPr>
          <w:rFonts w:ascii="Times New Roman" w:cs="Times New Roman"/>
        </w:rPr>
        <w:t>》的编写</w:t>
      </w:r>
      <w:r w:rsidR="001A47E1">
        <w:rPr>
          <w:rFonts w:ascii="Times New Roman" w:cs="Times New Roman" w:hint="eastAsia"/>
        </w:rPr>
        <w:t>，</w:t>
      </w:r>
      <w:r w:rsidR="00286A3C">
        <w:rPr>
          <w:rFonts w:ascii="Times New Roman" w:cs="Times New Roman" w:hint="eastAsia"/>
        </w:rPr>
        <w:t>经过多次讨论</w:t>
      </w:r>
      <w:r w:rsidR="003F5D48">
        <w:rPr>
          <w:rFonts w:ascii="Times New Roman" w:cs="Times New Roman" w:hint="eastAsia"/>
        </w:rPr>
        <w:t>和修改</w:t>
      </w:r>
      <w:r w:rsidR="00286A3C">
        <w:rPr>
          <w:rFonts w:ascii="Times New Roman" w:cs="Times New Roman" w:hint="eastAsia"/>
        </w:rPr>
        <w:t>，</w:t>
      </w:r>
      <w:r w:rsidR="001A47E1">
        <w:rPr>
          <w:rFonts w:ascii="Times New Roman" w:cs="Times New Roman" w:hint="eastAsia"/>
        </w:rPr>
        <w:t>形成</w:t>
      </w:r>
      <w:r w:rsidR="001A47E1">
        <w:rPr>
          <w:rFonts w:ascii="Times New Roman" w:cs="Times New Roman" w:hint="eastAsia"/>
          <w:color w:val="000000" w:themeColor="text1"/>
        </w:rPr>
        <w:t>标准立项审批稿</w:t>
      </w:r>
      <w:r>
        <w:rPr>
          <w:rFonts w:ascii="Times New Roman" w:cs="Times New Roman"/>
        </w:rPr>
        <w:t>。</w:t>
      </w:r>
    </w:p>
    <w:p w:rsidR="00711002" w:rsidRDefault="00AE4BC1" w:rsidP="00AE4BC1">
      <w:pPr>
        <w:pStyle w:val="CM49"/>
        <w:spacing w:after="0" w:line="360" w:lineRule="auto"/>
        <w:ind w:firstLineChars="200" w:firstLine="480"/>
        <w:jc w:val="both"/>
        <w:rPr>
          <w:rFonts w:ascii="Times New Roman" w:cs="Times New Roman"/>
        </w:rPr>
      </w:pPr>
      <w:r>
        <w:rPr>
          <w:rFonts w:ascii="Times New Roman" w:cs="Times New Roman"/>
        </w:rPr>
        <w:t>202</w:t>
      </w:r>
      <w:r w:rsidR="002A403D">
        <w:rPr>
          <w:rFonts w:ascii="Times New Roman" w:cs="Times New Roman"/>
        </w:rPr>
        <w:t>4</w:t>
      </w:r>
      <w:r>
        <w:rPr>
          <w:rFonts w:ascii="Times New Roman" w:cs="Times New Roman"/>
        </w:rPr>
        <w:t>年</w:t>
      </w:r>
      <w:r w:rsidR="002A403D">
        <w:rPr>
          <w:rFonts w:ascii="Times New Roman" w:cs="Times New Roman"/>
        </w:rPr>
        <w:t>11</w:t>
      </w:r>
      <w:r>
        <w:rPr>
          <w:rFonts w:ascii="Times New Roman" w:cs="Times New Roman"/>
        </w:rPr>
        <w:t>月</w:t>
      </w:r>
      <w:r w:rsidR="002A403D">
        <w:rPr>
          <w:rFonts w:ascii="Times New Roman" w:cs="Times New Roman"/>
        </w:rPr>
        <w:t>8</w:t>
      </w:r>
      <w:r>
        <w:rPr>
          <w:rFonts w:ascii="Times New Roman" w:cs="Times New Roman"/>
        </w:rPr>
        <w:t>日，通过</w:t>
      </w:r>
      <w:r w:rsidR="00C5365B">
        <w:rPr>
          <w:rFonts w:ascii="Times New Roman" w:cs="Times New Roman" w:hint="eastAsia"/>
        </w:rPr>
        <w:t>团体标准</w:t>
      </w:r>
      <w:r>
        <w:rPr>
          <w:rFonts w:ascii="Times New Roman" w:cs="Times New Roman"/>
        </w:rPr>
        <w:t>立项评审</w:t>
      </w:r>
      <w:r w:rsidR="00B57DA4">
        <w:rPr>
          <w:rFonts w:ascii="Times New Roman" w:cs="Times New Roman" w:hint="eastAsia"/>
        </w:rPr>
        <w:t>，</w:t>
      </w:r>
      <w:r w:rsidR="00B57DA4">
        <w:rPr>
          <w:rFonts w:ascii="Times New Roman" w:cs="Times New Roman"/>
        </w:rPr>
        <w:t>根据评委会的意见，标准名称修改为《</w:t>
      </w:r>
      <w:r w:rsidR="00B57DA4" w:rsidRPr="000A28ED">
        <w:rPr>
          <w:rFonts w:ascii="Times New Roman" w:cs="Times New Roman" w:hint="eastAsia"/>
        </w:rPr>
        <w:t>核电厂电动隔离阀诊断测试</w:t>
      </w:r>
      <w:r w:rsidR="00B57DA4">
        <w:rPr>
          <w:rFonts w:ascii="Times New Roman" w:cs="Times New Roman"/>
        </w:rPr>
        <w:t>导则》。</w:t>
      </w:r>
    </w:p>
    <w:p w:rsidR="00711002" w:rsidRDefault="00711002" w:rsidP="00711002">
      <w:pPr>
        <w:pStyle w:val="CM49"/>
        <w:spacing w:after="0" w:line="360" w:lineRule="auto"/>
        <w:jc w:val="both"/>
        <w:rPr>
          <w:rFonts w:ascii="Times New Roman" w:cs="Times New Roman"/>
        </w:rPr>
      </w:pPr>
      <w:r w:rsidRPr="0024513D">
        <w:rPr>
          <w:rFonts w:hint="eastAsia"/>
          <w:b/>
        </w:rPr>
        <w:t>2</w:t>
      </w:r>
      <w:r w:rsidRPr="0024513D">
        <w:rPr>
          <w:b/>
        </w:rPr>
        <w:t>.</w:t>
      </w:r>
      <w:r>
        <w:rPr>
          <w:b/>
        </w:rPr>
        <w:t>3</w:t>
      </w:r>
      <w:r w:rsidRPr="0024513D">
        <w:rPr>
          <w:b/>
        </w:rPr>
        <w:t xml:space="preserve"> </w:t>
      </w:r>
      <w:r w:rsidRPr="00711002">
        <w:rPr>
          <w:rFonts w:hAnsi="宋体" w:cstheme="minorBidi"/>
          <w:b/>
          <w:kern w:val="2"/>
        </w:rPr>
        <w:t>征求意见稿</w:t>
      </w:r>
      <w:r w:rsidRPr="00711002">
        <w:rPr>
          <w:rFonts w:hAnsi="宋体" w:cstheme="minorBidi" w:hint="eastAsia"/>
          <w:b/>
          <w:kern w:val="2"/>
        </w:rPr>
        <w:t>编制阶段</w:t>
      </w:r>
    </w:p>
    <w:p w:rsidR="0024513D" w:rsidRDefault="007877D1" w:rsidP="00FB2E2E">
      <w:pPr>
        <w:ind w:firstLineChars="200" w:firstLine="480"/>
        <w:rPr>
          <w:rFonts w:ascii="Times New Roman" w:hAnsi="Times New Roman" w:cs="Times New Roman"/>
          <w:szCs w:val="32"/>
        </w:rPr>
      </w:pPr>
      <w:r>
        <w:rPr>
          <w:rFonts w:ascii="Times New Roman" w:hAnsi="Times New Roman" w:cs="Times New Roman"/>
          <w:szCs w:val="32"/>
        </w:rPr>
        <w:t>根据下达任务，编制组</w:t>
      </w:r>
      <w:r>
        <w:rPr>
          <w:rFonts w:ascii="Times New Roman" w:hAnsi="Times New Roman" w:cs="Times New Roman" w:hint="eastAsia"/>
          <w:szCs w:val="32"/>
        </w:rPr>
        <w:t>认真</w:t>
      </w:r>
      <w:r>
        <w:rPr>
          <w:rFonts w:ascii="Times New Roman" w:hAnsi="Times New Roman" w:cs="Times New Roman"/>
          <w:szCs w:val="32"/>
        </w:rPr>
        <w:t>考虑</w:t>
      </w:r>
      <w:r>
        <w:rPr>
          <w:rFonts w:ascii="Times New Roman" w:hAnsi="Times New Roman" w:cs="Times New Roman" w:hint="eastAsia"/>
          <w:szCs w:val="32"/>
        </w:rPr>
        <w:t>和研究</w:t>
      </w:r>
      <w:r>
        <w:rPr>
          <w:rFonts w:ascii="Times New Roman" w:hAnsi="Times New Roman" w:cs="Times New Roman"/>
          <w:szCs w:val="32"/>
        </w:rPr>
        <w:t>立项评委会的意见，</w:t>
      </w:r>
      <w:r>
        <w:rPr>
          <w:rFonts w:ascii="Times New Roman" w:hAnsi="Times New Roman" w:cs="Times New Roman" w:hint="eastAsia"/>
          <w:szCs w:val="32"/>
        </w:rPr>
        <w:t>结合调研情况及多次讨论，于</w:t>
      </w:r>
      <w:r>
        <w:rPr>
          <w:rFonts w:ascii="Times New Roman" w:hAnsi="Times New Roman" w:cs="Times New Roman"/>
          <w:szCs w:val="32"/>
        </w:rPr>
        <w:t>202</w:t>
      </w:r>
      <w:r w:rsidR="00AF4349">
        <w:rPr>
          <w:rFonts w:ascii="Times New Roman" w:hAnsi="Times New Roman" w:cs="Times New Roman"/>
          <w:szCs w:val="32"/>
        </w:rPr>
        <w:t>5</w:t>
      </w:r>
      <w:r>
        <w:rPr>
          <w:rFonts w:ascii="Times New Roman" w:hAnsi="Times New Roman" w:cs="Times New Roman"/>
          <w:szCs w:val="32"/>
        </w:rPr>
        <w:t>年</w:t>
      </w:r>
      <w:r w:rsidR="00AF4349">
        <w:rPr>
          <w:rFonts w:ascii="Times New Roman" w:hAnsi="Times New Roman" w:cs="Times New Roman"/>
          <w:szCs w:val="32"/>
        </w:rPr>
        <w:t>12</w:t>
      </w:r>
      <w:r>
        <w:rPr>
          <w:rFonts w:ascii="Times New Roman" w:hAnsi="Times New Roman" w:cs="Times New Roman"/>
          <w:szCs w:val="32"/>
        </w:rPr>
        <w:t>月编制</w:t>
      </w:r>
      <w:r>
        <w:rPr>
          <w:rFonts w:ascii="Times New Roman" w:hAnsi="Times New Roman" w:cs="Times New Roman" w:hint="eastAsia"/>
          <w:szCs w:val="32"/>
        </w:rPr>
        <w:t>形成</w:t>
      </w:r>
      <w:r>
        <w:rPr>
          <w:rFonts w:ascii="Times New Roman" w:hAnsi="Times New Roman" w:cs="Times New Roman"/>
          <w:szCs w:val="32"/>
        </w:rPr>
        <w:t>《</w:t>
      </w:r>
      <w:r w:rsidR="00E90C5F" w:rsidRPr="000A28ED">
        <w:rPr>
          <w:rFonts w:ascii="Times New Roman" w:cs="Times New Roman" w:hint="eastAsia"/>
        </w:rPr>
        <w:t>核电厂电动隔离阀诊断测试</w:t>
      </w:r>
      <w:r w:rsidR="00C1704F">
        <w:rPr>
          <w:rFonts w:ascii="Times New Roman" w:cs="Times New Roman" w:hint="eastAsia"/>
        </w:rPr>
        <w:t>导则</w:t>
      </w:r>
      <w:r>
        <w:rPr>
          <w:rFonts w:ascii="Times New Roman" w:hAnsi="Times New Roman" w:cs="Times New Roman"/>
          <w:szCs w:val="32"/>
        </w:rPr>
        <w:t>》征求意见稿。</w:t>
      </w:r>
    </w:p>
    <w:p w:rsidR="00D85CA9" w:rsidRPr="00D85CA9" w:rsidRDefault="00C35068" w:rsidP="00FB2E2E">
      <w:pPr>
        <w:ind w:firstLineChars="200" w:firstLine="480"/>
      </w:pPr>
      <w:r>
        <w:t>征求意见</w:t>
      </w:r>
      <w:r>
        <w:rPr>
          <w:rFonts w:hint="eastAsia"/>
        </w:rPr>
        <w:t>稿</w:t>
      </w:r>
      <w:r w:rsidR="00BB630D">
        <w:rPr>
          <w:rFonts w:hint="eastAsia"/>
        </w:rPr>
        <w:t>建议</w:t>
      </w:r>
      <w:r>
        <w:rPr>
          <w:rFonts w:hint="eastAsia"/>
        </w:rPr>
        <w:t>发放范围为</w:t>
      </w:r>
      <w:r w:rsidR="0066432F">
        <w:rPr>
          <w:rFonts w:hint="eastAsia"/>
          <w:color w:val="000000" w:themeColor="text1"/>
        </w:rPr>
        <w:t>国内</w:t>
      </w:r>
      <w:r w:rsidR="0066432F" w:rsidRPr="00D721A9">
        <w:rPr>
          <w:rFonts w:hint="eastAsia"/>
          <w:color w:val="000000" w:themeColor="text1"/>
        </w:rPr>
        <w:t>各大核电集团、</w:t>
      </w:r>
      <w:r w:rsidR="00BB630D">
        <w:rPr>
          <w:rFonts w:hint="eastAsia"/>
          <w:color w:val="000000" w:themeColor="text1"/>
        </w:rPr>
        <w:t>核电</w:t>
      </w:r>
      <w:r w:rsidR="0066432F" w:rsidRPr="00D721A9">
        <w:rPr>
          <w:rFonts w:hint="eastAsia"/>
          <w:color w:val="000000" w:themeColor="text1"/>
        </w:rPr>
        <w:t>设计院、阀门厂家等单位相关</w:t>
      </w:r>
      <w:r w:rsidR="0066432F">
        <w:rPr>
          <w:rFonts w:hint="eastAsia"/>
          <w:color w:val="000000" w:themeColor="text1"/>
        </w:rPr>
        <w:t>阀门</w:t>
      </w:r>
      <w:r w:rsidR="00884D7C">
        <w:rPr>
          <w:rFonts w:hint="eastAsia"/>
          <w:color w:val="000000" w:themeColor="text1"/>
        </w:rPr>
        <w:t>设计、制造、运行和维护</w:t>
      </w:r>
      <w:r w:rsidR="0066432F">
        <w:rPr>
          <w:rFonts w:hint="eastAsia"/>
          <w:color w:val="000000" w:themeColor="text1"/>
        </w:rPr>
        <w:t>领域</w:t>
      </w:r>
      <w:r w:rsidR="0066432F" w:rsidRPr="00D721A9">
        <w:rPr>
          <w:rFonts w:hint="eastAsia"/>
          <w:color w:val="000000" w:themeColor="text1"/>
        </w:rPr>
        <w:t>专家</w:t>
      </w:r>
      <w:r w:rsidR="0066432F">
        <w:rPr>
          <w:rFonts w:hint="eastAsia"/>
          <w:color w:val="000000" w:themeColor="text1"/>
        </w:rPr>
        <w:t>，</w:t>
      </w:r>
      <w:r w:rsidR="00884D7C">
        <w:rPr>
          <w:rFonts w:hint="eastAsia"/>
          <w:color w:val="000000" w:themeColor="text1"/>
        </w:rPr>
        <w:t>专家数量</w:t>
      </w:r>
      <w:r w:rsidR="0014481D">
        <w:rPr>
          <w:rFonts w:hint="eastAsia"/>
          <w:color w:val="000000" w:themeColor="text1"/>
        </w:rPr>
        <w:t>1</w:t>
      </w:r>
      <w:r w:rsidR="0014481D">
        <w:rPr>
          <w:color w:val="000000" w:themeColor="text1"/>
        </w:rPr>
        <w:t>0</w:t>
      </w:r>
      <w:r w:rsidR="00E70A6F">
        <w:rPr>
          <w:rFonts w:hint="eastAsia"/>
          <w:color w:val="000000" w:themeColor="text1"/>
        </w:rPr>
        <w:t>名左右</w:t>
      </w:r>
      <w:r w:rsidR="00751CFA">
        <w:rPr>
          <w:rFonts w:hint="eastAsia"/>
          <w:color w:val="000000" w:themeColor="text1"/>
        </w:rPr>
        <w:t>。</w:t>
      </w:r>
    </w:p>
    <w:p w:rsidR="0024513D" w:rsidRDefault="00E82469" w:rsidP="00FB6407">
      <w:r w:rsidRPr="0024513D">
        <w:rPr>
          <w:rFonts w:hint="eastAsia"/>
          <w:b/>
        </w:rPr>
        <w:t>2</w:t>
      </w:r>
      <w:r w:rsidRPr="0024513D">
        <w:rPr>
          <w:b/>
        </w:rPr>
        <w:t>.</w:t>
      </w:r>
      <w:r>
        <w:rPr>
          <w:b/>
        </w:rPr>
        <w:t>4</w:t>
      </w:r>
      <w:r w:rsidRPr="0024513D">
        <w:rPr>
          <w:b/>
        </w:rPr>
        <w:t xml:space="preserve"> </w:t>
      </w:r>
      <w:r>
        <w:rPr>
          <w:rFonts w:hint="eastAsia"/>
          <w:b/>
        </w:rPr>
        <w:t>送审</w:t>
      </w:r>
      <w:r w:rsidRPr="00711002">
        <w:rPr>
          <w:b/>
        </w:rPr>
        <w:t>稿</w:t>
      </w:r>
      <w:r w:rsidRPr="00711002">
        <w:rPr>
          <w:rFonts w:hint="eastAsia"/>
          <w:b/>
        </w:rPr>
        <w:t>编制阶段</w:t>
      </w:r>
    </w:p>
    <w:p w:rsidR="0024513D" w:rsidRDefault="00E70A6F" w:rsidP="00E82469">
      <w:pPr>
        <w:ind w:firstLineChars="200" w:firstLine="480"/>
      </w:pPr>
      <w:r>
        <w:rPr>
          <w:rFonts w:hint="eastAsia"/>
        </w:rPr>
        <w:t>后续</w:t>
      </w:r>
      <w:r w:rsidR="00E82469">
        <w:rPr>
          <w:rFonts w:hint="eastAsia"/>
        </w:rPr>
        <w:t>补充。</w:t>
      </w:r>
    </w:p>
    <w:p w:rsidR="0024513D" w:rsidRDefault="00E82469" w:rsidP="00FB6407">
      <w:r w:rsidRPr="0024513D">
        <w:rPr>
          <w:rFonts w:hint="eastAsia"/>
          <w:b/>
        </w:rPr>
        <w:t>2</w:t>
      </w:r>
      <w:r w:rsidRPr="0024513D">
        <w:rPr>
          <w:b/>
        </w:rPr>
        <w:t>.</w:t>
      </w:r>
      <w:r>
        <w:rPr>
          <w:b/>
        </w:rPr>
        <w:t>5</w:t>
      </w:r>
      <w:r w:rsidRPr="0024513D">
        <w:rPr>
          <w:b/>
        </w:rPr>
        <w:t xml:space="preserve"> </w:t>
      </w:r>
      <w:r>
        <w:rPr>
          <w:rFonts w:hint="eastAsia"/>
          <w:b/>
        </w:rPr>
        <w:t>报批</w:t>
      </w:r>
      <w:r w:rsidRPr="00711002">
        <w:rPr>
          <w:b/>
        </w:rPr>
        <w:t>稿</w:t>
      </w:r>
      <w:r w:rsidRPr="00711002">
        <w:rPr>
          <w:rFonts w:hint="eastAsia"/>
          <w:b/>
        </w:rPr>
        <w:t>编制阶段</w:t>
      </w:r>
    </w:p>
    <w:p w:rsidR="0024513D" w:rsidRDefault="00E70A6F" w:rsidP="00E82469">
      <w:pPr>
        <w:ind w:firstLineChars="200" w:firstLine="480"/>
      </w:pPr>
      <w:r>
        <w:rPr>
          <w:rFonts w:hint="eastAsia"/>
        </w:rPr>
        <w:t>后续</w:t>
      </w:r>
      <w:r w:rsidR="00E82469">
        <w:rPr>
          <w:rFonts w:hint="eastAsia"/>
        </w:rPr>
        <w:t>补充。</w:t>
      </w:r>
    </w:p>
    <w:p w:rsidR="00FB6407" w:rsidRPr="00B24A56" w:rsidRDefault="00FB6407" w:rsidP="00FB6407">
      <w:pPr>
        <w:rPr>
          <w:b/>
        </w:rPr>
      </w:pPr>
      <w:r w:rsidRPr="00B24A56">
        <w:rPr>
          <w:rFonts w:hint="eastAsia"/>
          <w:b/>
        </w:rPr>
        <w:t>3、</w:t>
      </w:r>
      <w:r w:rsidRPr="00B24A56">
        <w:rPr>
          <w:b/>
        </w:rPr>
        <w:t>主要参加单位和工作组成员及其所作的工作等</w:t>
      </w:r>
    </w:p>
    <w:p w:rsidR="000817D5" w:rsidRPr="00764AD6" w:rsidRDefault="000817D5" w:rsidP="000817D5">
      <w:pPr>
        <w:ind w:firstLineChars="200" w:firstLine="480"/>
        <w:rPr>
          <w:rFonts w:ascii="Times New Roman" w:hAnsi="Times New Roman" w:cs="Times New Roman"/>
        </w:rPr>
      </w:pPr>
      <w:r w:rsidRPr="00764AD6">
        <w:rPr>
          <w:rFonts w:ascii="Times New Roman" w:cs="Times New Roman"/>
        </w:rPr>
        <w:t>本标准由</w:t>
      </w:r>
      <w:r w:rsidRPr="00C95D91">
        <w:rPr>
          <w:rFonts w:ascii="Times New Roman" w:cs="Times New Roman" w:hint="eastAsia"/>
        </w:rPr>
        <w:t>中核武汉</w:t>
      </w:r>
      <w:r>
        <w:rPr>
          <w:rFonts w:ascii="Times New Roman" w:cs="Times New Roman" w:hint="eastAsia"/>
        </w:rPr>
        <w:t>和</w:t>
      </w:r>
      <w:r w:rsidR="00036F91">
        <w:rPr>
          <w:rFonts w:ascii="Times New Roman" w:cs="Times New Roman" w:hint="eastAsia"/>
          <w:color w:val="000000" w:themeColor="text1"/>
        </w:rPr>
        <w:t>和</w:t>
      </w:r>
      <w:r w:rsidR="000D01DC" w:rsidRPr="00C84F65">
        <w:rPr>
          <w:rFonts w:ascii="Times New Roman" w:cs="Times New Roman" w:hint="eastAsia"/>
          <w:color w:val="000000" w:themeColor="text1"/>
        </w:rPr>
        <w:t>三门核电有限公司</w:t>
      </w:r>
      <w:r w:rsidR="00036F91">
        <w:rPr>
          <w:rFonts w:ascii="Times New Roman" w:cs="Times New Roman" w:hint="eastAsia"/>
          <w:color w:val="000000" w:themeColor="text1"/>
        </w:rPr>
        <w:t>主编，</w:t>
      </w:r>
      <w:r w:rsidR="000D01DC" w:rsidRPr="00C84F65">
        <w:rPr>
          <w:rFonts w:ascii="Times New Roman" w:cs="Times New Roman" w:hint="eastAsia"/>
          <w:color w:val="000000" w:themeColor="text1"/>
        </w:rPr>
        <w:t>核动力运行研究所</w:t>
      </w:r>
      <w:r w:rsidR="000D01DC">
        <w:rPr>
          <w:rFonts w:ascii="Times New Roman" w:cs="Times New Roman" w:hint="eastAsia"/>
          <w:color w:val="000000" w:themeColor="text1"/>
        </w:rPr>
        <w:t>（</w:t>
      </w:r>
      <w:r w:rsidR="000D01DC">
        <w:rPr>
          <w:rFonts w:ascii="Times New Roman" w:cs="Times New Roman" w:hint="eastAsia"/>
          <w:color w:val="000000" w:themeColor="text1"/>
        </w:rPr>
        <w:t>1</w:t>
      </w:r>
      <w:r w:rsidR="000D01DC">
        <w:rPr>
          <w:rFonts w:ascii="Times New Roman" w:cs="Times New Roman"/>
          <w:color w:val="000000" w:themeColor="text1"/>
        </w:rPr>
        <w:t>05</w:t>
      </w:r>
      <w:r w:rsidR="000D01DC">
        <w:rPr>
          <w:rFonts w:ascii="Times New Roman" w:cs="Times New Roman" w:hint="eastAsia"/>
          <w:color w:val="000000" w:themeColor="text1"/>
        </w:rPr>
        <w:t>所）</w:t>
      </w:r>
      <w:r w:rsidR="00C81A4E">
        <w:rPr>
          <w:rFonts w:ascii="Times New Roman" w:cs="Times New Roman" w:hint="eastAsia"/>
          <w:color w:val="000000" w:themeColor="text1"/>
        </w:rPr>
        <w:t>、</w:t>
      </w:r>
      <w:r w:rsidR="00C81A4E" w:rsidRPr="00C84F65">
        <w:rPr>
          <w:rFonts w:ascii="Times New Roman" w:cs="Times New Roman" w:hint="eastAsia"/>
          <w:color w:val="000000" w:themeColor="text1"/>
        </w:rPr>
        <w:t>中核运维技术有限公司</w:t>
      </w:r>
      <w:r w:rsidR="00C81A4E">
        <w:rPr>
          <w:rFonts w:ascii="Times New Roman" w:cs="Times New Roman" w:hint="eastAsia"/>
          <w:color w:val="000000" w:themeColor="text1"/>
        </w:rPr>
        <w:t>、</w:t>
      </w:r>
      <w:r w:rsidR="00C81A4E" w:rsidRPr="00C84F65">
        <w:rPr>
          <w:rFonts w:ascii="Times New Roman" w:cs="Times New Roman" w:hint="eastAsia"/>
          <w:color w:val="000000" w:themeColor="text1"/>
        </w:rPr>
        <w:t>国核示范电站有限责任公司、中核核电运行管理有限公司、福建福清核电有限公司、辽宁红沿河核电有限公司</w:t>
      </w:r>
      <w:r>
        <w:rPr>
          <w:rFonts w:ascii="Times New Roman" w:cs="Times New Roman" w:hint="eastAsia"/>
        </w:rPr>
        <w:t>参编。</w:t>
      </w:r>
      <w:r w:rsidRPr="00764AD6">
        <w:rPr>
          <w:rFonts w:ascii="Times New Roman" w:cs="Times New Roman"/>
        </w:rPr>
        <w:t>标准编制组成员如下，详见表</w:t>
      </w:r>
      <w:r w:rsidRPr="00764AD6">
        <w:rPr>
          <w:rFonts w:ascii="Times New Roman" w:hAnsi="Times New Roman" w:cs="Times New Roman"/>
        </w:rPr>
        <w:t>1</w:t>
      </w:r>
      <w:r w:rsidRPr="00764AD6">
        <w:rPr>
          <w:rFonts w:ascii="Times New Roman" w:cs="Times New Roman"/>
        </w:rPr>
        <w:t>。</w:t>
      </w:r>
    </w:p>
    <w:p w:rsidR="000817D5" w:rsidRPr="00764AD6" w:rsidRDefault="000817D5" w:rsidP="000817D5">
      <w:pPr>
        <w:ind w:firstLineChars="200" w:firstLine="480"/>
        <w:jc w:val="center"/>
      </w:pPr>
      <w:r w:rsidRPr="00764AD6">
        <w:rPr>
          <w:rFonts w:hint="eastAsia"/>
        </w:rPr>
        <w:t>表1：标准编制组成员名单</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941"/>
        <w:gridCol w:w="2013"/>
        <w:gridCol w:w="3090"/>
        <w:gridCol w:w="1984"/>
      </w:tblGrid>
      <w:tr w:rsidR="000817D5" w:rsidRPr="00BA2FFC" w:rsidTr="009821F0">
        <w:tc>
          <w:tcPr>
            <w:tcW w:w="727" w:type="dxa"/>
          </w:tcPr>
          <w:p w:rsidR="000817D5" w:rsidRPr="00BA2FFC" w:rsidRDefault="000817D5" w:rsidP="00BA2FFC">
            <w:pPr>
              <w:spacing w:line="240" w:lineRule="auto"/>
              <w:jc w:val="center"/>
              <w:rPr>
                <w:rFonts w:ascii="Times New Roman" w:hAnsi="Times New Roman" w:cs="Times New Roman"/>
                <w:b/>
              </w:rPr>
            </w:pPr>
            <w:r w:rsidRPr="00BA2FFC">
              <w:rPr>
                <w:rFonts w:ascii="Times New Roman" w:hAnsi="Times New Roman" w:cs="Times New Roman"/>
                <w:b/>
              </w:rPr>
              <w:t>序号</w:t>
            </w:r>
          </w:p>
        </w:tc>
        <w:tc>
          <w:tcPr>
            <w:tcW w:w="941" w:type="dxa"/>
          </w:tcPr>
          <w:p w:rsidR="000817D5" w:rsidRPr="00BA2FFC" w:rsidRDefault="000817D5" w:rsidP="00BA2FFC">
            <w:pPr>
              <w:spacing w:line="240" w:lineRule="auto"/>
              <w:jc w:val="center"/>
              <w:rPr>
                <w:rFonts w:ascii="Times New Roman" w:hAnsi="Times New Roman" w:cs="Times New Roman"/>
                <w:b/>
              </w:rPr>
            </w:pPr>
            <w:r w:rsidRPr="00BA2FFC">
              <w:rPr>
                <w:rFonts w:ascii="Times New Roman" w:hAnsi="Times New Roman" w:cs="Times New Roman"/>
                <w:b/>
              </w:rPr>
              <w:t>姓名</w:t>
            </w:r>
          </w:p>
        </w:tc>
        <w:tc>
          <w:tcPr>
            <w:tcW w:w="2013" w:type="dxa"/>
          </w:tcPr>
          <w:p w:rsidR="000817D5" w:rsidRPr="00BA2FFC" w:rsidRDefault="000817D5" w:rsidP="00BA2FFC">
            <w:pPr>
              <w:spacing w:line="240" w:lineRule="auto"/>
              <w:jc w:val="center"/>
              <w:rPr>
                <w:rFonts w:ascii="Times New Roman" w:hAnsi="Times New Roman" w:cs="Times New Roman"/>
                <w:b/>
              </w:rPr>
            </w:pPr>
            <w:r w:rsidRPr="00BA2FFC">
              <w:rPr>
                <w:rFonts w:ascii="Times New Roman" w:hAnsi="Times New Roman" w:cs="Times New Roman"/>
                <w:b/>
              </w:rPr>
              <w:t>单位</w:t>
            </w:r>
          </w:p>
        </w:tc>
        <w:tc>
          <w:tcPr>
            <w:tcW w:w="3090" w:type="dxa"/>
          </w:tcPr>
          <w:p w:rsidR="000817D5" w:rsidRPr="00BA2FFC" w:rsidRDefault="000817D5" w:rsidP="00BA2FFC">
            <w:pPr>
              <w:spacing w:line="240" w:lineRule="auto"/>
              <w:jc w:val="center"/>
              <w:rPr>
                <w:rFonts w:ascii="Times New Roman" w:hAnsi="Times New Roman" w:cs="Times New Roman"/>
                <w:b/>
              </w:rPr>
            </w:pPr>
            <w:r w:rsidRPr="00BA2FFC">
              <w:rPr>
                <w:rFonts w:ascii="Times New Roman" w:hAnsi="Times New Roman" w:cs="Times New Roman"/>
                <w:b/>
              </w:rPr>
              <w:t>职务</w:t>
            </w:r>
            <w:r w:rsidRPr="00BA2FFC">
              <w:rPr>
                <w:rFonts w:ascii="Times New Roman" w:hAnsi="Times New Roman" w:cs="Times New Roman"/>
                <w:b/>
              </w:rPr>
              <w:t>/</w:t>
            </w:r>
            <w:r w:rsidRPr="00BA2FFC">
              <w:rPr>
                <w:rFonts w:ascii="Times New Roman" w:hAnsi="Times New Roman" w:cs="Times New Roman"/>
                <w:b/>
              </w:rPr>
              <w:t>职称</w:t>
            </w:r>
          </w:p>
        </w:tc>
        <w:tc>
          <w:tcPr>
            <w:tcW w:w="1984" w:type="dxa"/>
          </w:tcPr>
          <w:p w:rsidR="000817D5" w:rsidRPr="00BA2FFC" w:rsidRDefault="000817D5" w:rsidP="00BA2FFC">
            <w:pPr>
              <w:spacing w:line="240" w:lineRule="auto"/>
              <w:jc w:val="center"/>
              <w:rPr>
                <w:rFonts w:ascii="Times New Roman" w:hAnsi="Times New Roman" w:cs="Times New Roman"/>
                <w:b/>
              </w:rPr>
            </w:pPr>
            <w:r w:rsidRPr="00BA2FFC">
              <w:rPr>
                <w:rFonts w:ascii="Times New Roman" w:hAnsi="Times New Roman" w:cs="Times New Roman"/>
                <w:b/>
              </w:rPr>
              <w:t>分工</w:t>
            </w:r>
          </w:p>
        </w:tc>
      </w:tr>
      <w:tr w:rsidR="000817D5" w:rsidRPr="00BA2FFC" w:rsidTr="009821F0">
        <w:tc>
          <w:tcPr>
            <w:tcW w:w="727" w:type="dxa"/>
            <w:vAlign w:val="center"/>
          </w:tcPr>
          <w:p w:rsidR="000817D5" w:rsidRPr="00BA2FFC" w:rsidRDefault="000817D5" w:rsidP="00BA2FFC">
            <w:pPr>
              <w:spacing w:line="240" w:lineRule="auto"/>
              <w:jc w:val="center"/>
              <w:rPr>
                <w:rFonts w:ascii="Times New Roman" w:hAnsi="Times New Roman" w:cs="Times New Roman"/>
              </w:rPr>
            </w:pPr>
            <w:r w:rsidRPr="00BA2FFC">
              <w:rPr>
                <w:rFonts w:ascii="Times New Roman" w:hAnsi="Times New Roman" w:cs="Times New Roman"/>
              </w:rPr>
              <w:t>1</w:t>
            </w:r>
          </w:p>
        </w:tc>
        <w:tc>
          <w:tcPr>
            <w:tcW w:w="941"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舒芝锋</w:t>
            </w:r>
          </w:p>
        </w:tc>
        <w:tc>
          <w:tcPr>
            <w:tcW w:w="2013"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中核武汉</w:t>
            </w:r>
          </w:p>
        </w:tc>
        <w:tc>
          <w:tcPr>
            <w:tcW w:w="3090"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中心副总工</w:t>
            </w:r>
            <w:r w:rsidRPr="00BA2FFC">
              <w:rPr>
                <w:rFonts w:ascii="Times New Roman" w:hAnsi="Times New Roman" w:cs="Times New Roman"/>
              </w:rPr>
              <w:t>/</w:t>
            </w:r>
            <w:r w:rsidRPr="00BA2FFC">
              <w:rPr>
                <w:rFonts w:ascii="Times New Roman" w:hAnsi="Times New Roman" w:cs="Times New Roman"/>
              </w:rPr>
              <w:t>正高</w:t>
            </w:r>
          </w:p>
        </w:tc>
        <w:tc>
          <w:tcPr>
            <w:tcW w:w="1984"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项目负责人，调研、标准起草、修改</w:t>
            </w:r>
          </w:p>
        </w:tc>
      </w:tr>
      <w:tr w:rsidR="000817D5" w:rsidRPr="00BA2FFC" w:rsidTr="009821F0">
        <w:tc>
          <w:tcPr>
            <w:tcW w:w="727" w:type="dxa"/>
            <w:vAlign w:val="center"/>
          </w:tcPr>
          <w:p w:rsidR="000817D5" w:rsidRPr="00BA2FFC" w:rsidRDefault="000817D5" w:rsidP="00BA2FFC">
            <w:pPr>
              <w:spacing w:line="240" w:lineRule="auto"/>
              <w:jc w:val="center"/>
              <w:rPr>
                <w:rFonts w:ascii="Times New Roman" w:hAnsi="Times New Roman" w:cs="Times New Roman"/>
              </w:rPr>
            </w:pPr>
            <w:r w:rsidRPr="00BA2FFC">
              <w:rPr>
                <w:rFonts w:ascii="Times New Roman" w:hAnsi="Times New Roman" w:cs="Times New Roman"/>
              </w:rPr>
              <w:t>2</w:t>
            </w:r>
          </w:p>
        </w:tc>
        <w:tc>
          <w:tcPr>
            <w:tcW w:w="941"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color w:val="000000"/>
                <w:kern w:val="0"/>
              </w:rPr>
              <w:t>张建军</w:t>
            </w:r>
          </w:p>
        </w:tc>
        <w:tc>
          <w:tcPr>
            <w:tcW w:w="2013"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中核武汉</w:t>
            </w:r>
            <w:r w:rsidRPr="00BA2FFC">
              <w:rPr>
                <w:rFonts w:ascii="Times New Roman" w:hAnsi="Times New Roman" w:cs="Times New Roman"/>
              </w:rPr>
              <w:t>/105</w:t>
            </w:r>
            <w:r w:rsidRPr="00BA2FFC">
              <w:rPr>
                <w:rFonts w:ascii="Times New Roman" w:hAnsi="Times New Roman" w:cs="Times New Roman"/>
              </w:rPr>
              <w:t>所</w:t>
            </w:r>
          </w:p>
        </w:tc>
        <w:tc>
          <w:tcPr>
            <w:tcW w:w="3090" w:type="dxa"/>
            <w:vAlign w:val="center"/>
          </w:tcPr>
          <w:p w:rsidR="000817D5" w:rsidRPr="00BA2FFC" w:rsidRDefault="000817D5" w:rsidP="00BA2FFC">
            <w:pPr>
              <w:spacing w:line="240" w:lineRule="auto"/>
              <w:rPr>
                <w:rFonts w:ascii="Times New Roman" w:hAnsi="Times New Roman" w:cs="Times New Roman"/>
                <w:color w:val="000000" w:themeColor="text1"/>
              </w:rPr>
            </w:pPr>
            <w:r w:rsidRPr="00BA2FFC">
              <w:rPr>
                <w:rFonts w:ascii="Times New Roman" w:hAnsi="Times New Roman" w:cs="Times New Roman"/>
                <w:color w:val="000000" w:themeColor="text1"/>
              </w:rPr>
              <w:t>副总工程</w:t>
            </w:r>
            <w:r w:rsidRPr="00BA2FFC">
              <w:rPr>
                <w:rFonts w:ascii="Times New Roman" w:hAnsi="Times New Roman" w:cs="Times New Roman"/>
                <w:color w:val="000000" w:themeColor="text1"/>
              </w:rPr>
              <w:t>/</w:t>
            </w:r>
            <w:r w:rsidRPr="00BA2FFC">
              <w:rPr>
                <w:rFonts w:ascii="Times New Roman" w:hAnsi="Times New Roman" w:cs="Times New Roman"/>
                <w:color w:val="000000" w:themeColor="text1"/>
              </w:rPr>
              <w:t>正高</w:t>
            </w:r>
          </w:p>
        </w:tc>
        <w:tc>
          <w:tcPr>
            <w:tcW w:w="1984"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标准审查</w:t>
            </w:r>
          </w:p>
        </w:tc>
      </w:tr>
      <w:tr w:rsidR="000817D5" w:rsidRPr="00BA2FFC" w:rsidTr="009821F0">
        <w:tc>
          <w:tcPr>
            <w:tcW w:w="727" w:type="dxa"/>
            <w:vAlign w:val="center"/>
          </w:tcPr>
          <w:p w:rsidR="000817D5" w:rsidRPr="00BA2FFC" w:rsidRDefault="000817D5" w:rsidP="00BA2FFC">
            <w:pPr>
              <w:spacing w:line="240" w:lineRule="auto"/>
              <w:jc w:val="center"/>
              <w:rPr>
                <w:rFonts w:ascii="Times New Roman" w:hAnsi="Times New Roman" w:cs="Times New Roman"/>
              </w:rPr>
            </w:pPr>
            <w:r w:rsidRPr="00BA2FFC">
              <w:rPr>
                <w:rFonts w:ascii="Times New Roman" w:hAnsi="Times New Roman" w:cs="Times New Roman"/>
              </w:rPr>
              <w:t>3</w:t>
            </w:r>
          </w:p>
        </w:tc>
        <w:tc>
          <w:tcPr>
            <w:tcW w:w="941"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沈勇波</w:t>
            </w:r>
          </w:p>
        </w:tc>
        <w:tc>
          <w:tcPr>
            <w:tcW w:w="2013"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中核武汉</w:t>
            </w:r>
            <w:r w:rsidRPr="00BA2FFC">
              <w:rPr>
                <w:rFonts w:ascii="Times New Roman" w:hAnsi="Times New Roman" w:cs="Times New Roman"/>
              </w:rPr>
              <w:t>/105</w:t>
            </w:r>
            <w:r w:rsidRPr="00BA2FFC">
              <w:rPr>
                <w:rFonts w:ascii="Times New Roman" w:hAnsi="Times New Roman" w:cs="Times New Roman"/>
              </w:rPr>
              <w:t>所</w:t>
            </w:r>
          </w:p>
        </w:tc>
        <w:tc>
          <w:tcPr>
            <w:tcW w:w="3090"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高级工程师</w:t>
            </w:r>
          </w:p>
        </w:tc>
        <w:tc>
          <w:tcPr>
            <w:tcW w:w="1984"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标准起草、修改</w:t>
            </w:r>
          </w:p>
        </w:tc>
      </w:tr>
      <w:tr w:rsidR="000817D5" w:rsidRPr="00BA2FFC" w:rsidTr="009821F0">
        <w:tc>
          <w:tcPr>
            <w:tcW w:w="727" w:type="dxa"/>
            <w:vAlign w:val="center"/>
          </w:tcPr>
          <w:p w:rsidR="000817D5" w:rsidRPr="00BA2FFC" w:rsidRDefault="000817D5" w:rsidP="00BA2FFC">
            <w:pPr>
              <w:spacing w:line="240" w:lineRule="auto"/>
              <w:jc w:val="center"/>
              <w:rPr>
                <w:rFonts w:ascii="Times New Roman" w:hAnsi="Times New Roman" w:cs="Times New Roman"/>
              </w:rPr>
            </w:pPr>
            <w:r w:rsidRPr="00BA2FFC">
              <w:rPr>
                <w:rFonts w:ascii="Times New Roman" w:hAnsi="Times New Roman" w:cs="Times New Roman"/>
              </w:rPr>
              <w:t>4</w:t>
            </w:r>
          </w:p>
        </w:tc>
        <w:tc>
          <w:tcPr>
            <w:tcW w:w="941"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杨垦</w:t>
            </w:r>
          </w:p>
        </w:tc>
        <w:tc>
          <w:tcPr>
            <w:tcW w:w="2013"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中核武汉</w:t>
            </w:r>
          </w:p>
        </w:tc>
        <w:tc>
          <w:tcPr>
            <w:tcW w:w="3090"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科室主任</w:t>
            </w:r>
            <w:r w:rsidRPr="00BA2FFC">
              <w:rPr>
                <w:rFonts w:ascii="Times New Roman" w:hAnsi="Times New Roman" w:cs="Times New Roman"/>
              </w:rPr>
              <w:t>/</w:t>
            </w:r>
            <w:r w:rsidRPr="00BA2FFC">
              <w:rPr>
                <w:rFonts w:ascii="Times New Roman" w:hAnsi="Times New Roman" w:cs="Times New Roman"/>
              </w:rPr>
              <w:t>高工</w:t>
            </w:r>
          </w:p>
        </w:tc>
        <w:tc>
          <w:tcPr>
            <w:tcW w:w="1984"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调研、标准起草</w:t>
            </w:r>
          </w:p>
        </w:tc>
      </w:tr>
      <w:tr w:rsidR="000817D5" w:rsidRPr="00BA2FFC" w:rsidTr="009821F0">
        <w:tc>
          <w:tcPr>
            <w:tcW w:w="727" w:type="dxa"/>
            <w:vAlign w:val="center"/>
          </w:tcPr>
          <w:p w:rsidR="000817D5" w:rsidRPr="00BA2FFC" w:rsidRDefault="000817D5" w:rsidP="00BA2FFC">
            <w:pPr>
              <w:spacing w:line="240" w:lineRule="auto"/>
              <w:jc w:val="center"/>
              <w:rPr>
                <w:rFonts w:ascii="Times New Roman" w:hAnsi="Times New Roman" w:cs="Times New Roman"/>
              </w:rPr>
            </w:pPr>
            <w:r w:rsidRPr="00BA2FFC">
              <w:rPr>
                <w:rFonts w:ascii="Times New Roman" w:hAnsi="Times New Roman" w:cs="Times New Roman"/>
              </w:rPr>
              <w:t>5</w:t>
            </w:r>
          </w:p>
        </w:tc>
        <w:tc>
          <w:tcPr>
            <w:tcW w:w="941"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罗伟</w:t>
            </w:r>
          </w:p>
        </w:tc>
        <w:tc>
          <w:tcPr>
            <w:tcW w:w="2013"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中核武汉</w:t>
            </w:r>
          </w:p>
        </w:tc>
        <w:tc>
          <w:tcPr>
            <w:tcW w:w="3090"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科室副主任</w:t>
            </w:r>
            <w:r w:rsidRPr="00BA2FFC">
              <w:rPr>
                <w:rFonts w:ascii="Times New Roman" w:hAnsi="Times New Roman" w:cs="Times New Roman"/>
              </w:rPr>
              <w:t>/</w:t>
            </w:r>
            <w:r w:rsidRPr="00BA2FFC">
              <w:rPr>
                <w:rFonts w:ascii="Times New Roman" w:hAnsi="Times New Roman" w:cs="Times New Roman"/>
              </w:rPr>
              <w:t>高工</w:t>
            </w:r>
          </w:p>
        </w:tc>
        <w:tc>
          <w:tcPr>
            <w:tcW w:w="1984"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调研、标准起草</w:t>
            </w:r>
          </w:p>
        </w:tc>
      </w:tr>
      <w:tr w:rsidR="000817D5" w:rsidRPr="00BA2FFC" w:rsidTr="009821F0">
        <w:tc>
          <w:tcPr>
            <w:tcW w:w="727" w:type="dxa"/>
            <w:vAlign w:val="center"/>
          </w:tcPr>
          <w:p w:rsidR="000817D5" w:rsidRPr="00BA2FFC" w:rsidRDefault="000817D5" w:rsidP="00BA2FFC">
            <w:pPr>
              <w:spacing w:line="240" w:lineRule="auto"/>
              <w:jc w:val="center"/>
              <w:rPr>
                <w:rFonts w:ascii="Times New Roman" w:hAnsi="Times New Roman" w:cs="Times New Roman"/>
              </w:rPr>
            </w:pPr>
            <w:r w:rsidRPr="00BA2FFC">
              <w:rPr>
                <w:rFonts w:ascii="Times New Roman" w:hAnsi="Times New Roman" w:cs="Times New Roman"/>
              </w:rPr>
              <w:t>6</w:t>
            </w:r>
          </w:p>
        </w:tc>
        <w:tc>
          <w:tcPr>
            <w:tcW w:w="941"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王子虎</w:t>
            </w:r>
          </w:p>
        </w:tc>
        <w:tc>
          <w:tcPr>
            <w:tcW w:w="2013"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三门核电</w:t>
            </w:r>
          </w:p>
        </w:tc>
        <w:tc>
          <w:tcPr>
            <w:tcW w:w="3090"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处长</w:t>
            </w:r>
            <w:r w:rsidRPr="00BA2FFC">
              <w:rPr>
                <w:rFonts w:ascii="Times New Roman" w:hAnsi="Times New Roman" w:cs="Times New Roman"/>
              </w:rPr>
              <w:t>/</w:t>
            </w:r>
            <w:r w:rsidRPr="00BA2FFC">
              <w:rPr>
                <w:rFonts w:ascii="Times New Roman" w:hAnsi="Times New Roman" w:cs="Times New Roman"/>
              </w:rPr>
              <w:t>高工</w:t>
            </w:r>
          </w:p>
        </w:tc>
        <w:tc>
          <w:tcPr>
            <w:tcW w:w="1984"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标准修改</w:t>
            </w:r>
          </w:p>
        </w:tc>
      </w:tr>
      <w:tr w:rsidR="000817D5" w:rsidRPr="00BA2FFC" w:rsidTr="009821F0">
        <w:tc>
          <w:tcPr>
            <w:tcW w:w="727" w:type="dxa"/>
            <w:vAlign w:val="center"/>
          </w:tcPr>
          <w:p w:rsidR="000817D5" w:rsidRPr="00BA2FFC" w:rsidRDefault="000817D5" w:rsidP="00BA2FFC">
            <w:pPr>
              <w:spacing w:line="240" w:lineRule="auto"/>
              <w:jc w:val="center"/>
              <w:rPr>
                <w:rFonts w:ascii="Times New Roman" w:hAnsi="Times New Roman" w:cs="Times New Roman"/>
              </w:rPr>
            </w:pPr>
            <w:r w:rsidRPr="00BA2FFC">
              <w:rPr>
                <w:rFonts w:ascii="Times New Roman" w:hAnsi="Times New Roman" w:cs="Times New Roman"/>
              </w:rPr>
              <w:t>7</w:t>
            </w:r>
          </w:p>
        </w:tc>
        <w:tc>
          <w:tcPr>
            <w:tcW w:w="941"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刘夏城</w:t>
            </w:r>
          </w:p>
        </w:tc>
        <w:tc>
          <w:tcPr>
            <w:tcW w:w="2013"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三门核电</w:t>
            </w:r>
          </w:p>
        </w:tc>
        <w:tc>
          <w:tcPr>
            <w:tcW w:w="3090"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高级主管</w:t>
            </w:r>
            <w:r w:rsidRPr="00BA2FFC">
              <w:rPr>
                <w:rFonts w:ascii="Times New Roman" w:hAnsi="Times New Roman" w:cs="Times New Roman"/>
              </w:rPr>
              <w:t>/</w:t>
            </w:r>
            <w:r w:rsidRPr="00BA2FFC">
              <w:rPr>
                <w:rFonts w:ascii="Times New Roman" w:hAnsi="Times New Roman" w:cs="Times New Roman"/>
              </w:rPr>
              <w:t>高工</w:t>
            </w:r>
          </w:p>
        </w:tc>
        <w:tc>
          <w:tcPr>
            <w:tcW w:w="1984"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标准起草、修改</w:t>
            </w:r>
          </w:p>
        </w:tc>
      </w:tr>
      <w:tr w:rsidR="000817D5" w:rsidRPr="00BA2FFC" w:rsidTr="009821F0">
        <w:tc>
          <w:tcPr>
            <w:tcW w:w="727" w:type="dxa"/>
            <w:vAlign w:val="center"/>
          </w:tcPr>
          <w:p w:rsidR="000817D5" w:rsidRPr="00BA2FFC" w:rsidRDefault="000817D5" w:rsidP="00BA2FFC">
            <w:pPr>
              <w:spacing w:line="240" w:lineRule="auto"/>
              <w:jc w:val="center"/>
              <w:rPr>
                <w:rFonts w:ascii="Times New Roman" w:hAnsi="Times New Roman" w:cs="Times New Roman"/>
              </w:rPr>
            </w:pPr>
            <w:r w:rsidRPr="00BA2FFC">
              <w:rPr>
                <w:rFonts w:ascii="Times New Roman" w:hAnsi="Times New Roman" w:cs="Times New Roman"/>
              </w:rPr>
              <w:t>8</w:t>
            </w:r>
          </w:p>
        </w:tc>
        <w:tc>
          <w:tcPr>
            <w:tcW w:w="941"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color w:val="000000"/>
                <w:kern w:val="0"/>
              </w:rPr>
              <w:t>焦守超</w:t>
            </w:r>
          </w:p>
        </w:tc>
        <w:tc>
          <w:tcPr>
            <w:tcW w:w="2013"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国核示范</w:t>
            </w:r>
          </w:p>
        </w:tc>
        <w:tc>
          <w:tcPr>
            <w:tcW w:w="3090"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高级主管</w:t>
            </w:r>
            <w:r w:rsidRPr="00BA2FFC">
              <w:rPr>
                <w:rFonts w:ascii="Times New Roman" w:hAnsi="Times New Roman" w:cs="Times New Roman"/>
              </w:rPr>
              <w:t>/</w:t>
            </w:r>
            <w:r w:rsidRPr="00BA2FFC">
              <w:rPr>
                <w:rFonts w:ascii="Times New Roman" w:hAnsi="Times New Roman" w:cs="Times New Roman"/>
              </w:rPr>
              <w:t>高工</w:t>
            </w:r>
          </w:p>
        </w:tc>
        <w:tc>
          <w:tcPr>
            <w:tcW w:w="1984"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标准起草、修改</w:t>
            </w:r>
          </w:p>
        </w:tc>
      </w:tr>
      <w:tr w:rsidR="000817D5" w:rsidRPr="00BA2FFC" w:rsidTr="009821F0">
        <w:tc>
          <w:tcPr>
            <w:tcW w:w="727" w:type="dxa"/>
            <w:vAlign w:val="center"/>
          </w:tcPr>
          <w:p w:rsidR="000817D5" w:rsidRPr="00BA2FFC" w:rsidRDefault="000817D5" w:rsidP="00BA2FFC">
            <w:pPr>
              <w:spacing w:line="240" w:lineRule="auto"/>
              <w:jc w:val="center"/>
              <w:rPr>
                <w:rFonts w:ascii="Times New Roman" w:hAnsi="Times New Roman" w:cs="Times New Roman"/>
              </w:rPr>
            </w:pPr>
            <w:r w:rsidRPr="00BA2FFC">
              <w:rPr>
                <w:rFonts w:ascii="Times New Roman" w:hAnsi="Times New Roman" w:cs="Times New Roman"/>
              </w:rPr>
              <w:t>9</w:t>
            </w:r>
          </w:p>
        </w:tc>
        <w:tc>
          <w:tcPr>
            <w:tcW w:w="941"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color w:val="000000"/>
                <w:kern w:val="0"/>
              </w:rPr>
              <w:t>郭轶波</w:t>
            </w:r>
          </w:p>
        </w:tc>
        <w:tc>
          <w:tcPr>
            <w:tcW w:w="2013"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中核运维</w:t>
            </w:r>
          </w:p>
        </w:tc>
        <w:tc>
          <w:tcPr>
            <w:tcW w:w="3090"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高级主任工</w:t>
            </w:r>
            <w:r w:rsidRPr="00BA2FFC">
              <w:rPr>
                <w:rFonts w:ascii="Times New Roman" w:hAnsi="Times New Roman" w:cs="Times New Roman"/>
              </w:rPr>
              <w:t>/</w:t>
            </w:r>
            <w:r w:rsidRPr="00BA2FFC">
              <w:rPr>
                <w:rFonts w:ascii="Times New Roman" w:hAnsi="Times New Roman" w:cs="Times New Roman"/>
              </w:rPr>
              <w:t>正高</w:t>
            </w:r>
          </w:p>
        </w:tc>
        <w:tc>
          <w:tcPr>
            <w:tcW w:w="1984"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标准起草、修改</w:t>
            </w:r>
          </w:p>
        </w:tc>
      </w:tr>
      <w:tr w:rsidR="000817D5" w:rsidRPr="00BA2FFC" w:rsidTr="009821F0">
        <w:tc>
          <w:tcPr>
            <w:tcW w:w="727" w:type="dxa"/>
            <w:vAlign w:val="center"/>
          </w:tcPr>
          <w:p w:rsidR="000817D5" w:rsidRPr="00BA2FFC" w:rsidRDefault="000817D5" w:rsidP="00BA2FFC">
            <w:pPr>
              <w:spacing w:line="240" w:lineRule="auto"/>
              <w:jc w:val="center"/>
              <w:rPr>
                <w:rFonts w:ascii="Times New Roman" w:hAnsi="Times New Roman" w:cs="Times New Roman"/>
              </w:rPr>
            </w:pPr>
            <w:r w:rsidRPr="00BA2FFC">
              <w:rPr>
                <w:rFonts w:ascii="Times New Roman" w:hAnsi="Times New Roman" w:cs="Times New Roman"/>
              </w:rPr>
              <w:t>10</w:t>
            </w:r>
          </w:p>
        </w:tc>
        <w:tc>
          <w:tcPr>
            <w:tcW w:w="941"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韩杰</w:t>
            </w:r>
          </w:p>
        </w:tc>
        <w:tc>
          <w:tcPr>
            <w:tcW w:w="2013"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三门核电</w:t>
            </w:r>
          </w:p>
        </w:tc>
        <w:tc>
          <w:tcPr>
            <w:tcW w:w="3090"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高级主任技师</w:t>
            </w:r>
            <w:r w:rsidRPr="00BA2FFC">
              <w:rPr>
                <w:rFonts w:ascii="Times New Roman" w:hAnsi="Times New Roman" w:cs="Times New Roman"/>
              </w:rPr>
              <w:t>/</w:t>
            </w:r>
            <w:r w:rsidRPr="00BA2FFC">
              <w:rPr>
                <w:rFonts w:ascii="Times New Roman" w:hAnsi="Times New Roman" w:cs="Times New Roman"/>
              </w:rPr>
              <w:t>正高</w:t>
            </w:r>
          </w:p>
        </w:tc>
        <w:tc>
          <w:tcPr>
            <w:tcW w:w="1984"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标准起草、修改</w:t>
            </w:r>
          </w:p>
        </w:tc>
      </w:tr>
      <w:tr w:rsidR="000817D5" w:rsidRPr="00BA2FFC" w:rsidTr="009821F0">
        <w:tc>
          <w:tcPr>
            <w:tcW w:w="727" w:type="dxa"/>
            <w:vAlign w:val="center"/>
          </w:tcPr>
          <w:p w:rsidR="000817D5" w:rsidRPr="00BA2FFC" w:rsidRDefault="000817D5" w:rsidP="00BA2FFC">
            <w:pPr>
              <w:spacing w:line="240" w:lineRule="auto"/>
              <w:jc w:val="center"/>
              <w:rPr>
                <w:rFonts w:ascii="Times New Roman" w:hAnsi="Times New Roman" w:cs="Times New Roman"/>
              </w:rPr>
            </w:pPr>
            <w:r w:rsidRPr="00BA2FFC">
              <w:rPr>
                <w:rFonts w:ascii="Times New Roman" w:hAnsi="Times New Roman" w:cs="Times New Roman"/>
              </w:rPr>
              <w:t>11</w:t>
            </w:r>
          </w:p>
        </w:tc>
        <w:tc>
          <w:tcPr>
            <w:tcW w:w="941"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color w:val="000000"/>
                <w:kern w:val="0"/>
              </w:rPr>
              <w:t>牟杨</w:t>
            </w:r>
          </w:p>
        </w:tc>
        <w:tc>
          <w:tcPr>
            <w:tcW w:w="2013"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中核运维</w:t>
            </w:r>
          </w:p>
        </w:tc>
        <w:tc>
          <w:tcPr>
            <w:tcW w:w="3090"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秦山项目部副总经理</w:t>
            </w:r>
            <w:r w:rsidRPr="00BA2FFC">
              <w:rPr>
                <w:rFonts w:ascii="Times New Roman" w:hAnsi="Times New Roman" w:cs="Times New Roman"/>
              </w:rPr>
              <w:t>/</w:t>
            </w:r>
            <w:r w:rsidRPr="00BA2FFC">
              <w:rPr>
                <w:rFonts w:ascii="Times New Roman" w:hAnsi="Times New Roman" w:cs="Times New Roman"/>
              </w:rPr>
              <w:t>正高</w:t>
            </w:r>
          </w:p>
        </w:tc>
        <w:tc>
          <w:tcPr>
            <w:tcW w:w="1984"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标准起草、修改</w:t>
            </w:r>
          </w:p>
        </w:tc>
      </w:tr>
      <w:tr w:rsidR="000817D5" w:rsidRPr="00BA2FFC" w:rsidTr="009821F0">
        <w:tc>
          <w:tcPr>
            <w:tcW w:w="727" w:type="dxa"/>
            <w:vAlign w:val="center"/>
          </w:tcPr>
          <w:p w:rsidR="000817D5" w:rsidRPr="00BA2FFC" w:rsidRDefault="000817D5" w:rsidP="00BA2FFC">
            <w:pPr>
              <w:spacing w:line="240" w:lineRule="auto"/>
              <w:jc w:val="center"/>
              <w:rPr>
                <w:rFonts w:ascii="Times New Roman" w:hAnsi="Times New Roman" w:cs="Times New Roman"/>
              </w:rPr>
            </w:pPr>
            <w:r w:rsidRPr="00BA2FFC">
              <w:rPr>
                <w:rFonts w:ascii="Times New Roman" w:hAnsi="Times New Roman" w:cs="Times New Roman"/>
              </w:rPr>
              <w:t>12</w:t>
            </w:r>
          </w:p>
        </w:tc>
        <w:tc>
          <w:tcPr>
            <w:tcW w:w="941"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color w:val="000000"/>
                <w:kern w:val="0"/>
              </w:rPr>
              <w:t>卢琪</w:t>
            </w:r>
          </w:p>
        </w:tc>
        <w:tc>
          <w:tcPr>
            <w:tcW w:w="2013"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中核运行</w:t>
            </w:r>
          </w:p>
        </w:tc>
        <w:tc>
          <w:tcPr>
            <w:tcW w:w="3090"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副处长</w:t>
            </w:r>
            <w:r w:rsidRPr="00BA2FFC">
              <w:rPr>
                <w:rFonts w:ascii="Times New Roman" w:hAnsi="Times New Roman" w:cs="Times New Roman"/>
              </w:rPr>
              <w:t>/</w:t>
            </w:r>
            <w:r w:rsidRPr="00BA2FFC">
              <w:rPr>
                <w:rFonts w:ascii="Times New Roman" w:hAnsi="Times New Roman" w:cs="Times New Roman"/>
              </w:rPr>
              <w:t>正高</w:t>
            </w:r>
          </w:p>
        </w:tc>
        <w:tc>
          <w:tcPr>
            <w:tcW w:w="1984"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标准起草、修改</w:t>
            </w:r>
          </w:p>
        </w:tc>
      </w:tr>
      <w:tr w:rsidR="000817D5" w:rsidRPr="00BA2FFC" w:rsidTr="009821F0">
        <w:tc>
          <w:tcPr>
            <w:tcW w:w="727" w:type="dxa"/>
            <w:vAlign w:val="center"/>
          </w:tcPr>
          <w:p w:rsidR="000817D5" w:rsidRPr="00BA2FFC" w:rsidRDefault="000817D5" w:rsidP="00BA2FFC">
            <w:pPr>
              <w:spacing w:line="240" w:lineRule="auto"/>
              <w:jc w:val="center"/>
              <w:rPr>
                <w:rFonts w:ascii="Times New Roman" w:hAnsi="Times New Roman" w:cs="Times New Roman"/>
              </w:rPr>
            </w:pPr>
            <w:r w:rsidRPr="00BA2FFC">
              <w:rPr>
                <w:rFonts w:ascii="Times New Roman" w:hAnsi="Times New Roman" w:cs="Times New Roman"/>
              </w:rPr>
              <w:t>13</w:t>
            </w:r>
          </w:p>
        </w:tc>
        <w:tc>
          <w:tcPr>
            <w:tcW w:w="941" w:type="dxa"/>
            <w:vAlign w:val="center"/>
          </w:tcPr>
          <w:p w:rsidR="000817D5" w:rsidRPr="00BA2FFC" w:rsidRDefault="000817D5" w:rsidP="00BA2FFC">
            <w:pPr>
              <w:spacing w:line="240" w:lineRule="auto"/>
              <w:rPr>
                <w:rFonts w:ascii="Times New Roman" w:hAnsi="Times New Roman" w:cs="Times New Roman"/>
                <w:color w:val="000000"/>
                <w:kern w:val="0"/>
              </w:rPr>
            </w:pPr>
            <w:r w:rsidRPr="00BA2FFC">
              <w:rPr>
                <w:rFonts w:ascii="Times New Roman" w:hAnsi="Times New Roman" w:cs="Times New Roman"/>
                <w:color w:val="000000"/>
                <w:kern w:val="0"/>
              </w:rPr>
              <w:t>程铁</w:t>
            </w:r>
          </w:p>
        </w:tc>
        <w:tc>
          <w:tcPr>
            <w:tcW w:w="2013"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国核示范</w:t>
            </w:r>
          </w:p>
        </w:tc>
        <w:tc>
          <w:tcPr>
            <w:tcW w:w="3090"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高工</w:t>
            </w:r>
          </w:p>
        </w:tc>
        <w:tc>
          <w:tcPr>
            <w:tcW w:w="1984"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标准起草、修改</w:t>
            </w:r>
          </w:p>
        </w:tc>
      </w:tr>
      <w:tr w:rsidR="000817D5" w:rsidRPr="00BA2FFC" w:rsidTr="009821F0">
        <w:tc>
          <w:tcPr>
            <w:tcW w:w="727" w:type="dxa"/>
            <w:vAlign w:val="center"/>
          </w:tcPr>
          <w:p w:rsidR="000817D5" w:rsidRPr="00BA2FFC" w:rsidRDefault="000817D5" w:rsidP="00BA2FFC">
            <w:pPr>
              <w:spacing w:line="240" w:lineRule="auto"/>
              <w:jc w:val="center"/>
              <w:rPr>
                <w:rFonts w:ascii="Times New Roman" w:hAnsi="Times New Roman" w:cs="Times New Roman"/>
              </w:rPr>
            </w:pPr>
            <w:r w:rsidRPr="00BA2FFC">
              <w:rPr>
                <w:rFonts w:ascii="Times New Roman" w:hAnsi="Times New Roman" w:cs="Times New Roman"/>
              </w:rPr>
              <w:t>14</w:t>
            </w:r>
          </w:p>
        </w:tc>
        <w:tc>
          <w:tcPr>
            <w:tcW w:w="941" w:type="dxa"/>
            <w:vAlign w:val="center"/>
          </w:tcPr>
          <w:p w:rsidR="000817D5" w:rsidRPr="00BA2FFC" w:rsidRDefault="000817D5" w:rsidP="00BA2FFC">
            <w:pPr>
              <w:spacing w:line="240" w:lineRule="auto"/>
              <w:rPr>
                <w:rFonts w:ascii="Times New Roman" w:hAnsi="Times New Roman" w:cs="Times New Roman"/>
                <w:color w:val="000000"/>
                <w:kern w:val="0"/>
              </w:rPr>
            </w:pPr>
            <w:r w:rsidRPr="00BA2FFC">
              <w:rPr>
                <w:rFonts w:ascii="Times New Roman" w:hAnsi="Times New Roman" w:cs="Times New Roman"/>
                <w:color w:val="000000"/>
                <w:kern w:val="0"/>
              </w:rPr>
              <w:t>高良文</w:t>
            </w:r>
          </w:p>
        </w:tc>
        <w:tc>
          <w:tcPr>
            <w:tcW w:w="2013"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国核示范</w:t>
            </w:r>
          </w:p>
        </w:tc>
        <w:tc>
          <w:tcPr>
            <w:tcW w:w="3090"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高工</w:t>
            </w:r>
          </w:p>
        </w:tc>
        <w:tc>
          <w:tcPr>
            <w:tcW w:w="1984"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标准起草、修改</w:t>
            </w:r>
          </w:p>
        </w:tc>
      </w:tr>
      <w:tr w:rsidR="000817D5" w:rsidRPr="00BA2FFC" w:rsidTr="009821F0">
        <w:tc>
          <w:tcPr>
            <w:tcW w:w="727" w:type="dxa"/>
            <w:vAlign w:val="center"/>
          </w:tcPr>
          <w:p w:rsidR="000817D5" w:rsidRPr="00BA2FFC" w:rsidRDefault="000817D5" w:rsidP="00BA2FFC">
            <w:pPr>
              <w:spacing w:line="240" w:lineRule="auto"/>
              <w:jc w:val="center"/>
              <w:rPr>
                <w:rFonts w:ascii="Times New Roman" w:hAnsi="Times New Roman" w:cs="Times New Roman"/>
              </w:rPr>
            </w:pPr>
            <w:r w:rsidRPr="00BA2FFC">
              <w:rPr>
                <w:rFonts w:ascii="Times New Roman" w:hAnsi="Times New Roman" w:cs="Times New Roman"/>
              </w:rPr>
              <w:t>15</w:t>
            </w:r>
          </w:p>
        </w:tc>
        <w:tc>
          <w:tcPr>
            <w:tcW w:w="941"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color w:val="000000"/>
                <w:kern w:val="0"/>
              </w:rPr>
              <w:t>蒋泰铿</w:t>
            </w:r>
          </w:p>
        </w:tc>
        <w:tc>
          <w:tcPr>
            <w:tcW w:w="2013"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福清核电</w:t>
            </w:r>
          </w:p>
        </w:tc>
        <w:tc>
          <w:tcPr>
            <w:tcW w:w="3090"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副处长</w:t>
            </w:r>
          </w:p>
        </w:tc>
        <w:tc>
          <w:tcPr>
            <w:tcW w:w="1984"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标准起草、修改</w:t>
            </w:r>
          </w:p>
        </w:tc>
      </w:tr>
      <w:tr w:rsidR="000817D5" w:rsidRPr="00BA2FFC" w:rsidTr="009821F0">
        <w:tc>
          <w:tcPr>
            <w:tcW w:w="727" w:type="dxa"/>
            <w:vAlign w:val="center"/>
          </w:tcPr>
          <w:p w:rsidR="000817D5" w:rsidRPr="00BA2FFC" w:rsidRDefault="000817D5" w:rsidP="00BA2FFC">
            <w:pPr>
              <w:spacing w:line="240" w:lineRule="auto"/>
              <w:jc w:val="center"/>
              <w:rPr>
                <w:rFonts w:ascii="Times New Roman" w:hAnsi="Times New Roman" w:cs="Times New Roman"/>
              </w:rPr>
            </w:pPr>
            <w:r w:rsidRPr="00BA2FFC">
              <w:rPr>
                <w:rFonts w:ascii="Times New Roman" w:hAnsi="Times New Roman" w:cs="Times New Roman"/>
              </w:rPr>
              <w:t>16</w:t>
            </w:r>
          </w:p>
        </w:tc>
        <w:tc>
          <w:tcPr>
            <w:tcW w:w="941" w:type="dxa"/>
            <w:vAlign w:val="center"/>
          </w:tcPr>
          <w:p w:rsidR="000817D5" w:rsidRPr="00BA2FFC" w:rsidRDefault="000817D5" w:rsidP="00BA2FFC">
            <w:pPr>
              <w:spacing w:line="240" w:lineRule="auto"/>
              <w:rPr>
                <w:rFonts w:ascii="Times New Roman" w:hAnsi="Times New Roman" w:cs="Times New Roman"/>
                <w:color w:val="000000"/>
                <w:kern w:val="0"/>
              </w:rPr>
            </w:pPr>
            <w:r w:rsidRPr="00BA2FFC">
              <w:rPr>
                <w:rFonts w:ascii="Times New Roman" w:hAnsi="Times New Roman" w:cs="Times New Roman"/>
                <w:color w:val="000000"/>
                <w:kern w:val="0"/>
              </w:rPr>
              <w:t>王伟</w:t>
            </w:r>
          </w:p>
        </w:tc>
        <w:tc>
          <w:tcPr>
            <w:tcW w:w="2013"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福清核电</w:t>
            </w:r>
          </w:p>
        </w:tc>
        <w:tc>
          <w:tcPr>
            <w:tcW w:w="3090"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科长</w:t>
            </w:r>
            <w:r w:rsidRPr="00BA2FFC">
              <w:rPr>
                <w:rFonts w:ascii="Times New Roman" w:hAnsi="Times New Roman" w:cs="Times New Roman"/>
              </w:rPr>
              <w:t>/</w:t>
            </w:r>
            <w:r w:rsidRPr="00BA2FFC">
              <w:rPr>
                <w:rFonts w:ascii="Times New Roman" w:hAnsi="Times New Roman" w:cs="Times New Roman"/>
              </w:rPr>
              <w:t>高工</w:t>
            </w:r>
          </w:p>
        </w:tc>
        <w:tc>
          <w:tcPr>
            <w:tcW w:w="1984" w:type="dxa"/>
            <w:vAlign w:val="center"/>
          </w:tcPr>
          <w:p w:rsidR="000817D5" w:rsidRPr="00BA2FFC" w:rsidRDefault="000817D5" w:rsidP="00BA2FFC">
            <w:pPr>
              <w:spacing w:line="240" w:lineRule="auto"/>
              <w:rPr>
                <w:rFonts w:ascii="Times New Roman" w:hAnsi="Times New Roman" w:cs="Times New Roman"/>
              </w:rPr>
            </w:pPr>
            <w:r w:rsidRPr="00BA2FFC">
              <w:rPr>
                <w:rFonts w:ascii="Times New Roman" w:hAnsi="Times New Roman" w:cs="Times New Roman"/>
              </w:rPr>
              <w:t>标准起草、修改</w:t>
            </w:r>
          </w:p>
        </w:tc>
      </w:tr>
      <w:tr w:rsidR="00C5690C" w:rsidRPr="00BA2FFC" w:rsidTr="009821F0">
        <w:tc>
          <w:tcPr>
            <w:tcW w:w="727" w:type="dxa"/>
            <w:vAlign w:val="center"/>
          </w:tcPr>
          <w:p w:rsidR="00C5690C" w:rsidRPr="00BA2FFC" w:rsidRDefault="00C5690C" w:rsidP="00C5690C">
            <w:pPr>
              <w:spacing w:line="240" w:lineRule="auto"/>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7</w:t>
            </w:r>
          </w:p>
        </w:tc>
        <w:tc>
          <w:tcPr>
            <w:tcW w:w="941" w:type="dxa"/>
            <w:vAlign w:val="center"/>
          </w:tcPr>
          <w:p w:rsidR="00C5690C" w:rsidRPr="00BA2FFC" w:rsidRDefault="00C5690C" w:rsidP="00C5690C">
            <w:pPr>
              <w:spacing w:line="240" w:lineRule="auto"/>
              <w:rPr>
                <w:rFonts w:ascii="Times New Roman" w:hAnsi="Times New Roman" w:cs="Times New Roman"/>
                <w:color w:val="000000"/>
                <w:kern w:val="0"/>
              </w:rPr>
            </w:pPr>
            <w:r>
              <w:rPr>
                <w:rFonts w:ascii="Times New Roman" w:hAnsi="Times New Roman" w:cs="Times New Roman" w:hint="eastAsia"/>
                <w:color w:val="000000"/>
                <w:kern w:val="0"/>
              </w:rPr>
              <w:t>黄萍</w:t>
            </w:r>
          </w:p>
        </w:tc>
        <w:tc>
          <w:tcPr>
            <w:tcW w:w="2013" w:type="dxa"/>
            <w:vAlign w:val="center"/>
          </w:tcPr>
          <w:p w:rsidR="00C5690C" w:rsidRPr="00BA2FFC" w:rsidRDefault="00C5690C" w:rsidP="00C5690C">
            <w:pPr>
              <w:spacing w:line="240" w:lineRule="auto"/>
              <w:rPr>
                <w:rFonts w:ascii="Times New Roman" w:hAnsi="Times New Roman" w:cs="Times New Roman"/>
              </w:rPr>
            </w:pPr>
            <w:r w:rsidRPr="00BA2FFC">
              <w:rPr>
                <w:rFonts w:ascii="Times New Roman" w:hAnsi="Times New Roman" w:cs="Times New Roman"/>
              </w:rPr>
              <w:t>中核武汉</w:t>
            </w:r>
            <w:r w:rsidRPr="00BA2FFC">
              <w:rPr>
                <w:rFonts w:ascii="Times New Roman" w:hAnsi="Times New Roman" w:cs="Times New Roman"/>
              </w:rPr>
              <w:t>/105</w:t>
            </w:r>
            <w:r w:rsidRPr="00BA2FFC">
              <w:rPr>
                <w:rFonts w:ascii="Times New Roman" w:hAnsi="Times New Roman" w:cs="Times New Roman"/>
              </w:rPr>
              <w:t>所</w:t>
            </w:r>
          </w:p>
        </w:tc>
        <w:tc>
          <w:tcPr>
            <w:tcW w:w="3090" w:type="dxa"/>
            <w:vAlign w:val="center"/>
          </w:tcPr>
          <w:p w:rsidR="00C5690C" w:rsidRPr="00BA2FFC" w:rsidRDefault="00C5690C" w:rsidP="00C5690C">
            <w:pPr>
              <w:spacing w:line="240" w:lineRule="auto"/>
              <w:rPr>
                <w:rFonts w:ascii="Times New Roman" w:hAnsi="Times New Roman" w:cs="Times New Roman"/>
              </w:rPr>
            </w:pPr>
            <w:r>
              <w:rPr>
                <w:rFonts w:ascii="Times New Roman" w:hAnsi="Times New Roman" w:cs="Times New Roman" w:hint="eastAsia"/>
              </w:rPr>
              <w:t>高级主任技术</w:t>
            </w:r>
            <w:r>
              <w:rPr>
                <w:rFonts w:ascii="Times New Roman" w:hAnsi="Times New Roman" w:cs="Times New Roman" w:hint="eastAsia"/>
              </w:rPr>
              <w:t>/</w:t>
            </w:r>
            <w:r>
              <w:rPr>
                <w:rFonts w:ascii="Times New Roman" w:hAnsi="Times New Roman" w:cs="Times New Roman" w:hint="eastAsia"/>
              </w:rPr>
              <w:t>正高</w:t>
            </w:r>
          </w:p>
        </w:tc>
        <w:tc>
          <w:tcPr>
            <w:tcW w:w="1984" w:type="dxa"/>
            <w:vAlign w:val="center"/>
          </w:tcPr>
          <w:p w:rsidR="00C5690C" w:rsidRPr="00BA2FFC" w:rsidRDefault="00C5690C" w:rsidP="00C5690C">
            <w:pPr>
              <w:spacing w:line="240" w:lineRule="auto"/>
              <w:rPr>
                <w:rFonts w:ascii="Times New Roman" w:hAnsi="Times New Roman" w:cs="Times New Roman"/>
              </w:rPr>
            </w:pPr>
            <w:r w:rsidRPr="00BA2FFC">
              <w:rPr>
                <w:rFonts w:ascii="Times New Roman" w:hAnsi="Times New Roman" w:cs="Times New Roman"/>
              </w:rPr>
              <w:t>标准审查</w:t>
            </w:r>
          </w:p>
        </w:tc>
      </w:tr>
      <w:tr w:rsidR="00C5690C" w:rsidRPr="00BA2FFC" w:rsidTr="009821F0">
        <w:tc>
          <w:tcPr>
            <w:tcW w:w="727" w:type="dxa"/>
            <w:vAlign w:val="center"/>
          </w:tcPr>
          <w:p w:rsidR="00C5690C" w:rsidRPr="00BA2FFC" w:rsidRDefault="00C5690C" w:rsidP="00C5690C">
            <w:pPr>
              <w:spacing w:line="240" w:lineRule="auto"/>
              <w:jc w:val="center"/>
              <w:rPr>
                <w:rFonts w:ascii="Times New Roman" w:hAnsi="Times New Roman" w:cs="Times New Roman"/>
              </w:rPr>
            </w:pPr>
            <w:r w:rsidRPr="00BA2FFC">
              <w:rPr>
                <w:rFonts w:ascii="Times New Roman" w:hAnsi="Times New Roman" w:cs="Times New Roman"/>
              </w:rPr>
              <w:t>1</w:t>
            </w:r>
            <w:r>
              <w:rPr>
                <w:rFonts w:ascii="Times New Roman" w:hAnsi="Times New Roman" w:cs="Times New Roman"/>
              </w:rPr>
              <w:t>8</w:t>
            </w:r>
          </w:p>
        </w:tc>
        <w:tc>
          <w:tcPr>
            <w:tcW w:w="941" w:type="dxa"/>
            <w:vAlign w:val="center"/>
          </w:tcPr>
          <w:p w:rsidR="00C5690C" w:rsidRPr="00BA2FFC" w:rsidRDefault="00C5690C" w:rsidP="00C5690C">
            <w:pPr>
              <w:spacing w:line="240" w:lineRule="auto"/>
              <w:rPr>
                <w:rFonts w:ascii="Times New Roman" w:hAnsi="Times New Roman" w:cs="Times New Roman"/>
                <w:color w:val="000000"/>
                <w:kern w:val="0"/>
              </w:rPr>
            </w:pPr>
            <w:r w:rsidRPr="00BA2FFC">
              <w:rPr>
                <w:rFonts w:ascii="Times New Roman" w:hAnsi="Times New Roman" w:cs="Times New Roman"/>
                <w:color w:val="000000"/>
                <w:kern w:val="0"/>
              </w:rPr>
              <w:t>徐速</w:t>
            </w:r>
          </w:p>
        </w:tc>
        <w:tc>
          <w:tcPr>
            <w:tcW w:w="2013" w:type="dxa"/>
            <w:vAlign w:val="center"/>
          </w:tcPr>
          <w:p w:rsidR="00C5690C" w:rsidRPr="00BA2FFC" w:rsidRDefault="00C5690C" w:rsidP="00C5690C">
            <w:pPr>
              <w:spacing w:line="240" w:lineRule="auto"/>
              <w:rPr>
                <w:rFonts w:ascii="Times New Roman" w:hAnsi="Times New Roman" w:cs="Times New Roman"/>
              </w:rPr>
            </w:pPr>
            <w:r w:rsidRPr="00BA2FFC">
              <w:rPr>
                <w:rFonts w:ascii="Times New Roman" w:hAnsi="Times New Roman" w:cs="Times New Roman"/>
              </w:rPr>
              <w:t>红沿河核电</w:t>
            </w:r>
          </w:p>
        </w:tc>
        <w:tc>
          <w:tcPr>
            <w:tcW w:w="3090" w:type="dxa"/>
            <w:vAlign w:val="center"/>
          </w:tcPr>
          <w:p w:rsidR="00C5690C" w:rsidRPr="00BA2FFC" w:rsidRDefault="00C5690C" w:rsidP="00C5690C">
            <w:pPr>
              <w:spacing w:line="240" w:lineRule="auto"/>
              <w:rPr>
                <w:rFonts w:ascii="Times New Roman" w:hAnsi="Times New Roman" w:cs="Times New Roman"/>
              </w:rPr>
            </w:pPr>
            <w:r w:rsidRPr="00BA2FFC">
              <w:rPr>
                <w:rFonts w:ascii="Times New Roman" w:hAnsi="Times New Roman" w:cs="Times New Roman"/>
              </w:rPr>
              <w:t>高工</w:t>
            </w:r>
          </w:p>
        </w:tc>
        <w:tc>
          <w:tcPr>
            <w:tcW w:w="1984" w:type="dxa"/>
            <w:vAlign w:val="center"/>
          </w:tcPr>
          <w:p w:rsidR="00C5690C" w:rsidRPr="00BA2FFC" w:rsidRDefault="00C5690C" w:rsidP="00C5690C">
            <w:pPr>
              <w:spacing w:line="240" w:lineRule="auto"/>
              <w:rPr>
                <w:rFonts w:ascii="Times New Roman" w:hAnsi="Times New Roman" w:cs="Times New Roman"/>
              </w:rPr>
            </w:pPr>
            <w:r w:rsidRPr="00BA2FFC">
              <w:rPr>
                <w:rFonts w:ascii="Times New Roman" w:hAnsi="Times New Roman" w:cs="Times New Roman"/>
              </w:rPr>
              <w:t>标准起草、修改</w:t>
            </w:r>
          </w:p>
        </w:tc>
      </w:tr>
    </w:tbl>
    <w:p w:rsidR="00FB6407" w:rsidRPr="00A33BF8" w:rsidRDefault="00FB6407" w:rsidP="006633BA">
      <w:pPr>
        <w:outlineLvl w:val="0"/>
        <w:rPr>
          <w:b/>
          <w:sz w:val="28"/>
          <w:szCs w:val="28"/>
        </w:rPr>
      </w:pPr>
      <w:r w:rsidRPr="00A33BF8">
        <w:rPr>
          <w:rFonts w:hint="eastAsia"/>
          <w:b/>
          <w:sz w:val="28"/>
          <w:szCs w:val="28"/>
        </w:rPr>
        <w:t>二、标准编制原则和主要内容</w:t>
      </w:r>
    </w:p>
    <w:p w:rsidR="00FB6407" w:rsidRPr="00B24A56" w:rsidRDefault="00FB6407" w:rsidP="00FB6407">
      <w:pPr>
        <w:rPr>
          <w:b/>
        </w:rPr>
      </w:pPr>
      <w:r w:rsidRPr="00B24A56">
        <w:rPr>
          <w:rFonts w:hint="eastAsia"/>
          <w:b/>
        </w:rPr>
        <w:t>1、标准编制原则</w:t>
      </w:r>
    </w:p>
    <w:p w:rsidR="00FB6407" w:rsidRDefault="00132C00" w:rsidP="00E70A6F">
      <w:pPr>
        <w:ind w:firstLineChars="200" w:firstLine="480"/>
      </w:pPr>
      <w:r>
        <w:rPr>
          <w:rFonts w:hint="eastAsia"/>
        </w:rPr>
        <w:t>主要依据</w:t>
      </w:r>
      <w:r w:rsidR="000C204E" w:rsidRPr="000C204E">
        <w:rPr>
          <w:rFonts w:hint="eastAsia"/>
        </w:rPr>
        <w:t>《中国核能行业协会团体标准管理办法（试行）》</w:t>
      </w:r>
      <w:r w:rsidR="000C204E">
        <w:rPr>
          <w:rFonts w:hint="eastAsia"/>
        </w:rPr>
        <w:t>的相关要求，说明标准的科学性和实用性。</w:t>
      </w:r>
    </w:p>
    <w:p w:rsidR="0081008A" w:rsidRDefault="0081008A" w:rsidP="0081008A">
      <w:pPr>
        <w:ind w:firstLineChars="200" w:firstLine="480"/>
        <w:rPr>
          <w:rFonts w:ascii="Times New Roman" w:hAnsi="Times New Roman" w:cs="Times New Roman"/>
          <w:szCs w:val="32"/>
        </w:rPr>
      </w:pPr>
      <w:r>
        <w:rPr>
          <w:rFonts w:ascii="Times New Roman" w:hAnsi="Times New Roman" w:cs="Times New Roman"/>
          <w:szCs w:val="32"/>
        </w:rPr>
        <w:t>本标准的编制按照</w:t>
      </w:r>
      <w:r>
        <w:rPr>
          <w:rFonts w:ascii="Times New Roman" w:hAnsi="Times New Roman" w:cs="Times New Roman"/>
          <w:szCs w:val="32"/>
        </w:rPr>
        <w:t>GB/T 1.1-2020</w:t>
      </w:r>
      <w:r>
        <w:rPr>
          <w:rFonts w:ascii="Times New Roman" w:hAnsi="Times New Roman" w:cs="Times New Roman"/>
          <w:szCs w:val="32"/>
        </w:rPr>
        <w:t>《标准化工作导则</w:t>
      </w:r>
      <w:r>
        <w:rPr>
          <w:rFonts w:ascii="Times New Roman" w:hAnsi="Times New Roman" w:cs="Times New Roman"/>
          <w:szCs w:val="32"/>
        </w:rPr>
        <w:t xml:space="preserve"> </w:t>
      </w:r>
      <w:r>
        <w:rPr>
          <w:rFonts w:ascii="Times New Roman" w:hAnsi="Times New Roman" w:cs="Times New Roman"/>
          <w:szCs w:val="32"/>
        </w:rPr>
        <w:t>第</w:t>
      </w:r>
      <w:r>
        <w:rPr>
          <w:rFonts w:ascii="Times New Roman" w:hAnsi="Times New Roman" w:cs="Times New Roman"/>
          <w:szCs w:val="32"/>
        </w:rPr>
        <w:t>1</w:t>
      </w:r>
      <w:r>
        <w:rPr>
          <w:rFonts w:ascii="Times New Roman" w:hAnsi="Times New Roman" w:cs="Times New Roman"/>
          <w:szCs w:val="32"/>
        </w:rPr>
        <w:t>部分：标准化文件的结构和起草规则》进行编制，规定了核电厂调试和运行阶段对</w:t>
      </w:r>
      <w:r w:rsidR="00B308A2" w:rsidRPr="007C76DA">
        <w:rPr>
          <w:rFonts w:ascii="Times New Roman" w:hAnsi="Times New Roman" w:cs="Times New Roman"/>
          <w:noProof/>
          <w:kern w:val="0"/>
        </w:rPr>
        <w:t>电动隔离阀</w:t>
      </w:r>
      <w:r>
        <w:rPr>
          <w:rFonts w:ascii="Times New Roman" w:hAnsi="Times New Roman" w:cs="Times New Roman"/>
          <w:szCs w:val="32"/>
        </w:rPr>
        <w:t>实施诊断测试的一般要求</w:t>
      </w:r>
      <w:r w:rsidR="00B308A2">
        <w:rPr>
          <w:rFonts w:ascii="Times New Roman" w:hAnsi="Times New Roman" w:cs="Times New Roman" w:hint="eastAsia"/>
          <w:szCs w:val="32"/>
        </w:rPr>
        <w:t>，</w:t>
      </w:r>
      <w:r>
        <w:rPr>
          <w:rFonts w:ascii="Times New Roman" w:hAnsi="Times New Roman" w:cs="Times New Roman"/>
          <w:szCs w:val="32"/>
        </w:rPr>
        <w:t>特别是对诊断方法及数据分析与评估进行了重点描述。阀门出厂验收阶段的诊断测试可参照执行。</w:t>
      </w:r>
    </w:p>
    <w:p w:rsidR="0081008A" w:rsidRDefault="0081008A" w:rsidP="0081008A">
      <w:pPr>
        <w:ind w:firstLineChars="200" w:firstLine="480"/>
        <w:rPr>
          <w:rFonts w:ascii="Times New Roman" w:hAnsi="Times New Roman" w:cs="Times New Roman"/>
          <w:szCs w:val="32"/>
        </w:rPr>
      </w:pPr>
      <w:r>
        <w:rPr>
          <w:rFonts w:ascii="Times New Roman" w:hAnsi="Times New Roman" w:cs="Times New Roman"/>
          <w:szCs w:val="32"/>
        </w:rPr>
        <w:t>本标准编制工作本着科学性和可行性的原则开展。</w:t>
      </w:r>
    </w:p>
    <w:p w:rsidR="0081008A" w:rsidRDefault="0081008A" w:rsidP="0081008A">
      <w:pPr>
        <w:ind w:firstLineChars="200"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）科学性</w:t>
      </w:r>
    </w:p>
    <w:p w:rsidR="0081008A" w:rsidRDefault="0081008A" w:rsidP="0081008A">
      <w:pPr>
        <w:ind w:firstLineChars="200" w:firstLine="480"/>
        <w:rPr>
          <w:rFonts w:ascii="Times New Roman" w:hAnsi="Times New Roman" w:cs="Times New Roman"/>
          <w:szCs w:val="32"/>
        </w:rPr>
      </w:pPr>
      <w:r>
        <w:rPr>
          <w:rFonts w:ascii="Times New Roman" w:hAnsi="Times New Roman" w:cs="Times New Roman"/>
          <w:szCs w:val="32"/>
        </w:rPr>
        <w:t>本标准对核电厂</w:t>
      </w:r>
      <w:r w:rsidR="001C757E" w:rsidRPr="007C76DA">
        <w:rPr>
          <w:rFonts w:ascii="Times New Roman" w:hAnsi="Times New Roman" w:cs="Times New Roman"/>
          <w:noProof/>
          <w:kern w:val="0"/>
        </w:rPr>
        <w:t>电动隔离阀</w:t>
      </w:r>
      <w:r>
        <w:rPr>
          <w:rFonts w:ascii="Times New Roman" w:hAnsi="Times New Roman" w:cs="Times New Roman"/>
          <w:szCs w:val="32"/>
        </w:rPr>
        <w:t>的推力和扭矩诊断试验方法进行了验证，并借鉴了国际标准</w:t>
      </w:r>
      <w:r w:rsidR="00F339A7">
        <w:rPr>
          <w:rFonts w:ascii="Times New Roman" w:hAnsi="Times New Roman" w:cs="Times New Roman" w:hint="eastAsia"/>
          <w:szCs w:val="32"/>
        </w:rPr>
        <w:t>《</w:t>
      </w:r>
      <w:r w:rsidR="00F339A7">
        <w:rPr>
          <w:rFonts w:ascii="Times New Roman" w:hAnsi="Times New Roman" w:cs="Times New Roman"/>
          <w:szCs w:val="32"/>
        </w:rPr>
        <w:t>ASME OM-2017</w:t>
      </w:r>
      <w:r w:rsidR="008A358C">
        <w:rPr>
          <w:rFonts w:ascii="Times New Roman" w:hAnsi="Times New Roman" w:cs="Times New Roman"/>
          <w:szCs w:val="32"/>
        </w:rPr>
        <w:t xml:space="preserve"> O</w:t>
      </w:r>
      <w:r w:rsidR="008A358C">
        <w:rPr>
          <w:rFonts w:ascii="Times New Roman" w:hAnsi="Times New Roman" w:cs="Times New Roman" w:hint="eastAsia"/>
          <w:szCs w:val="32"/>
        </w:rPr>
        <w:t>p</w:t>
      </w:r>
      <w:r w:rsidR="008A358C">
        <w:rPr>
          <w:rFonts w:ascii="Times New Roman" w:hAnsi="Times New Roman" w:cs="Times New Roman"/>
          <w:szCs w:val="32"/>
        </w:rPr>
        <w:t>eration and Maintenance of Nuclear Power Plants</w:t>
      </w:r>
      <w:r w:rsidR="00F339A7">
        <w:rPr>
          <w:rFonts w:ascii="Times New Roman" w:hAnsi="Times New Roman" w:cs="Times New Roman" w:hint="eastAsia"/>
          <w:szCs w:val="32"/>
        </w:rPr>
        <w:t>》</w:t>
      </w:r>
      <w:r>
        <w:rPr>
          <w:rFonts w:ascii="Times New Roman" w:hAnsi="Times New Roman" w:cs="Times New Roman"/>
          <w:szCs w:val="32"/>
        </w:rPr>
        <w:t>，同时结合了美国电科院</w:t>
      </w:r>
      <w:r>
        <w:rPr>
          <w:rFonts w:ascii="Times New Roman" w:hAnsi="Times New Roman" w:cs="Times New Roman"/>
          <w:szCs w:val="32"/>
        </w:rPr>
        <w:t>EPRI</w:t>
      </w:r>
      <w:r>
        <w:rPr>
          <w:rFonts w:ascii="Times New Roman" w:hAnsi="Times New Roman" w:cs="Times New Roman"/>
          <w:szCs w:val="32"/>
        </w:rPr>
        <w:t>相关</w:t>
      </w:r>
      <w:r w:rsidR="003742DF" w:rsidRPr="007C76DA">
        <w:rPr>
          <w:rFonts w:ascii="Times New Roman" w:hAnsi="Times New Roman" w:cs="Times New Roman"/>
          <w:noProof/>
          <w:kern w:val="0"/>
        </w:rPr>
        <w:t>电动隔离阀</w:t>
      </w:r>
      <w:r>
        <w:rPr>
          <w:rFonts w:ascii="Times New Roman" w:hAnsi="Times New Roman" w:cs="Times New Roman"/>
          <w:szCs w:val="32"/>
        </w:rPr>
        <w:t>推力和扭矩评估导则中的实际应用情况，以及</w:t>
      </w:r>
      <w:r w:rsidR="00C62964">
        <w:rPr>
          <w:rFonts w:ascii="Times New Roman" w:hAnsi="Times New Roman" w:cs="Times New Roman" w:hint="eastAsia"/>
          <w:szCs w:val="32"/>
        </w:rPr>
        <w:t>国内核电厂，如</w:t>
      </w:r>
      <w:r>
        <w:rPr>
          <w:rFonts w:ascii="Times New Roman" w:hAnsi="Times New Roman" w:cs="Times New Roman"/>
          <w:szCs w:val="32"/>
        </w:rPr>
        <w:t>三门核电、</w:t>
      </w:r>
      <w:r w:rsidR="00F25E23">
        <w:rPr>
          <w:rFonts w:ascii="Times New Roman" w:hAnsi="Times New Roman" w:cs="Times New Roman" w:hint="eastAsia"/>
          <w:szCs w:val="32"/>
        </w:rPr>
        <w:t>秦山核电、福清核电</w:t>
      </w:r>
      <w:r>
        <w:rPr>
          <w:rFonts w:ascii="Times New Roman" w:hAnsi="Times New Roman" w:cs="Times New Roman"/>
          <w:szCs w:val="32"/>
        </w:rPr>
        <w:t>机组在核级安全相关</w:t>
      </w:r>
      <w:r w:rsidR="00933393" w:rsidRPr="007C76DA">
        <w:rPr>
          <w:rFonts w:ascii="Times New Roman" w:hAnsi="Times New Roman" w:cs="Times New Roman"/>
          <w:noProof/>
          <w:kern w:val="0"/>
        </w:rPr>
        <w:t>电动隔离阀</w:t>
      </w:r>
      <w:r>
        <w:rPr>
          <w:rFonts w:ascii="Times New Roman" w:hAnsi="Times New Roman" w:cs="Times New Roman"/>
          <w:szCs w:val="32"/>
        </w:rPr>
        <w:t>设计、选型要求以及在调试和运行期间的试验实践情况，对本团体标准进行编写。</w:t>
      </w:r>
    </w:p>
    <w:p w:rsidR="0081008A" w:rsidRDefault="0081008A" w:rsidP="0081008A">
      <w:pPr>
        <w:ind w:firstLineChars="200"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）实用性</w:t>
      </w:r>
    </w:p>
    <w:p w:rsidR="00972735" w:rsidRDefault="0081008A" w:rsidP="000544F3">
      <w:pPr>
        <w:ind w:firstLineChars="200" w:firstLine="480"/>
      </w:pPr>
      <w:r>
        <w:rPr>
          <w:rFonts w:ascii="Times New Roman" w:hAnsi="Times New Roman" w:cs="Times New Roman"/>
          <w:szCs w:val="32"/>
        </w:rPr>
        <w:t>标准内的技术规定和要求满足国际和国内的标准规范的要求，并提供了具体的检查和试验方法</w:t>
      </w:r>
      <w:r w:rsidR="00E92386">
        <w:rPr>
          <w:rFonts w:ascii="Times New Roman" w:hAnsi="Times New Roman" w:cs="Times New Roman" w:hint="eastAsia"/>
          <w:szCs w:val="32"/>
        </w:rPr>
        <w:t>的</w:t>
      </w:r>
      <w:r>
        <w:rPr>
          <w:rFonts w:ascii="Times New Roman" w:hAnsi="Times New Roman" w:cs="Times New Roman"/>
          <w:szCs w:val="32"/>
        </w:rPr>
        <w:t>技术规定，从适用对象范围、</w:t>
      </w:r>
      <w:r w:rsidR="003972A4" w:rsidRPr="007C76DA">
        <w:rPr>
          <w:rFonts w:ascii="Times New Roman" w:hAnsi="Times New Roman" w:cs="Times New Roman"/>
          <w:noProof/>
          <w:kern w:val="0"/>
        </w:rPr>
        <w:t>诊断测试</w:t>
      </w:r>
      <w:r w:rsidR="003972A4" w:rsidRPr="007C76DA">
        <w:rPr>
          <w:rFonts w:ascii="Times New Roman" w:hAnsi="Times New Roman" w:cs="Times New Roman" w:hint="eastAsia"/>
          <w:noProof/>
          <w:kern w:val="0"/>
        </w:rPr>
        <w:t>时机、</w:t>
      </w:r>
      <w:r w:rsidR="003972A4" w:rsidRPr="007C76DA">
        <w:rPr>
          <w:rFonts w:ascii="Times New Roman" w:hAnsi="Times New Roman" w:cs="Times New Roman"/>
          <w:noProof/>
          <w:kern w:val="0"/>
        </w:rPr>
        <w:t>测试条件、</w:t>
      </w:r>
      <w:r w:rsidR="003972A4" w:rsidRPr="007C76DA">
        <w:rPr>
          <w:rFonts w:ascii="Times New Roman" w:hAnsi="Times New Roman" w:cs="Times New Roman" w:hint="eastAsia"/>
          <w:noProof/>
          <w:kern w:val="0"/>
        </w:rPr>
        <w:t>测试频度、测试</w:t>
      </w:r>
      <w:r w:rsidR="003972A4" w:rsidRPr="007C76DA">
        <w:rPr>
          <w:rFonts w:ascii="Times New Roman" w:hAnsi="Times New Roman" w:cs="Times New Roman"/>
          <w:noProof/>
          <w:kern w:val="0"/>
        </w:rPr>
        <w:t>设备、测试</w:t>
      </w:r>
      <w:r w:rsidR="003972A4" w:rsidRPr="007C76DA">
        <w:rPr>
          <w:rFonts w:ascii="Times New Roman" w:hAnsi="Times New Roman" w:cs="Times New Roman" w:hint="eastAsia"/>
          <w:noProof/>
          <w:kern w:val="0"/>
        </w:rPr>
        <w:t>方法</w:t>
      </w:r>
      <w:r w:rsidR="003972A4" w:rsidRPr="007C76DA">
        <w:rPr>
          <w:rFonts w:ascii="Times New Roman" w:hAnsi="Times New Roman" w:cs="Times New Roman"/>
          <w:noProof/>
          <w:kern w:val="0"/>
        </w:rPr>
        <w:t>、测试数据分析与评估、</w:t>
      </w:r>
      <w:r w:rsidR="003972A4" w:rsidRPr="007C76DA">
        <w:rPr>
          <w:rFonts w:ascii="Times New Roman" w:hAnsi="Times New Roman" w:cs="Times New Roman" w:hint="eastAsia"/>
          <w:noProof/>
          <w:kern w:val="0"/>
        </w:rPr>
        <w:t>性能参数偏离验收范围的处理、</w:t>
      </w:r>
      <w:r w:rsidR="003972A4" w:rsidRPr="007C76DA">
        <w:rPr>
          <w:rFonts w:ascii="Times New Roman" w:hAnsi="Times New Roman" w:cs="Times New Roman"/>
          <w:noProof/>
          <w:kern w:val="0"/>
        </w:rPr>
        <w:t>数据管理与报告等</w:t>
      </w:r>
      <w:r>
        <w:rPr>
          <w:rFonts w:ascii="Times New Roman" w:hAnsi="Times New Roman" w:cs="Times New Roman"/>
          <w:szCs w:val="32"/>
        </w:rPr>
        <w:t>环节建立规范，是对</w:t>
      </w:r>
      <w:r w:rsidR="00C20DB4">
        <w:rPr>
          <w:rFonts w:ascii="Times New Roman" w:hAnsi="Times New Roman" w:cs="Times New Roman" w:hint="eastAsia"/>
          <w:szCs w:val="32"/>
        </w:rPr>
        <w:t>国内外</w:t>
      </w:r>
      <w:r>
        <w:rPr>
          <w:rFonts w:ascii="Times New Roman" w:hAnsi="Times New Roman" w:cs="Times New Roman"/>
          <w:szCs w:val="32"/>
        </w:rPr>
        <w:t>现行标准中对</w:t>
      </w:r>
      <w:r w:rsidR="00F64C33" w:rsidRPr="007C76DA">
        <w:rPr>
          <w:rFonts w:ascii="Times New Roman" w:hAnsi="Times New Roman" w:cs="Times New Roman"/>
          <w:noProof/>
          <w:kern w:val="0"/>
        </w:rPr>
        <w:t>电动隔离阀</w:t>
      </w:r>
      <w:r>
        <w:rPr>
          <w:rFonts w:ascii="Times New Roman" w:hAnsi="Times New Roman" w:cs="Times New Roman"/>
          <w:szCs w:val="32"/>
        </w:rPr>
        <w:t>相关规定的细化和完善，使其向科学化、合理化方向迈进，减少各具体实施单位的主观性、随意性，增加科学性、客观性，从而达到提高核电厂</w:t>
      </w:r>
      <w:r w:rsidR="008518A5">
        <w:rPr>
          <w:rFonts w:ascii="Times New Roman" w:hAnsi="Times New Roman" w:cs="Times New Roman"/>
          <w:szCs w:val="32"/>
        </w:rPr>
        <w:t>电动隔离阀</w:t>
      </w:r>
      <w:r>
        <w:rPr>
          <w:rFonts w:ascii="Times New Roman" w:hAnsi="Times New Roman" w:cs="Times New Roman"/>
          <w:szCs w:val="32"/>
        </w:rPr>
        <w:t>可靠性和安全功能管控的目的。</w:t>
      </w:r>
    </w:p>
    <w:p w:rsidR="00FB6407" w:rsidRPr="00B24A56" w:rsidRDefault="00FB6407" w:rsidP="00FB6407">
      <w:pPr>
        <w:rPr>
          <w:b/>
        </w:rPr>
      </w:pPr>
      <w:r w:rsidRPr="00B24A56">
        <w:rPr>
          <w:rFonts w:hint="eastAsia"/>
          <w:b/>
        </w:rPr>
        <w:t>2、标准主要内容的依据</w:t>
      </w:r>
    </w:p>
    <w:p w:rsidR="00FB6407" w:rsidRDefault="009E7942" w:rsidP="009E7942">
      <w:pPr>
        <w:ind w:firstLineChars="200" w:firstLine="480"/>
      </w:pPr>
      <w:r>
        <w:rPr>
          <w:rFonts w:hint="eastAsia"/>
        </w:rPr>
        <w:t>本</w:t>
      </w:r>
      <w:r w:rsidR="00E21582">
        <w:rPr>
          <w:rFonts w:hint="eastAsia"/>
        </w:rPr>
        <w:t>团体标准</w:t>
      </w:r>
      <w:r w:rsidR="00AB5F92">
        <w:rPr>
          <w:rFonts w:hint="eastAsia"/>
        </w:rPr>
        <w:t>编写的格式遵从</w:t>
      </w:r>
      <w:r w:rsidR="000315CE">
        <w:rPr>
          <w:rFonts w:ascii="Times New Roman" w:hAnsi="Times New Roman" w:cs="Times New Roman"/>
          <w:szCs w:val="32"/>
        </w:rPr>
        <w:t>GB/T 1.1-2020</w:t>
      </w:r>
      <w:r w:rsidR="000315CE">
        <w:rPr>
          <w:rFonts w:ascii="Times New Roman" w:hAnsi="Times New Roman" w:cs="Times New Roman"/>
          <w:szCs w:val="32"/>
        </w:rPr>
        <w:t>《标准化工作导则</w:t>
      </w:r>
      <w:r w:rsidR="000315CE">
        <w:rPr>
          <w:rFonts w:ascii="Times New Roman" w:hAnsi="Times New Roman" w:cs="Times New Roman"/>
          <w:szCs w:val="32"/>
        </w:rPr>
        <w:t xml:space="preserve"> </w:t>
      </w:r>
      <w:r w:rsidR="000315CE">
        <w:rPr>
          <w:rFonts w:ascii="Times New Roman" w:hAnsi="Times New Roman" w:cs="Times New Roman"/>
          <w:szCs w:val="32"/>
        </w:rPr>
        <w:t>第</w:t>
      </w:r>
      <w:r w:rsidR="000315CE">
        <w:rPr>
          <w:rFonts w:ascii="Times New Roman" w:hAnsi="Times New Roman" w:cs="Times New Roman"/>
          <w:szCs w:val="32"/>
        </w:rPr>
        <w:t>1</w:t>
      </w:r>
      <w:r w:rsidR="000315CE">
        <w:rPr>
          <w:rFonts w:ascii="Times New Roman" w:hAnsi="Times New Roman" w:cs="Times New Roman"/>
          <w:szCs w:val="32"/>
        </w:rPr>
        <w:t>部分：标准化文件的结构和起草规则》</w:t>
      </w:r>
      <w:r w:rsidR="00AB5F92">
        <w:t>的要求</w:t>
      </w:r>
      <w:r w:rsidR="0051656A">
        <w:rPr>
          <w:rFonts w:hint="eastAsia"/>
        </w:rPr>
        <w:t>。</w:t>
      </w:r>
      <w:r w:rsidR="00AB5F92">
        <w:rPr>
          <w:rFonts w:hint="eastAsia"/>
        </w:rPr>
        <w:t>同时对标准的各个章节</w:t>
      </w:r>
      <w:r w:rsidR="00AB5F92">
        <w:t>技术和内容主要依据</w:t>
      </w:r>
      <w:r w:rsidR="00AB5F92">
        <w:rPr>
          <w:rFonts w:hint="eastAsia"/>
        </w:rPr>
        <w:t>进行详细说明。</w:t>
      </w:r>
    </w:p>
    <w:p w:rsidR="00235378" w:rsidRDefault="00235378" w:rsidP="00235378">
      <w:pPr>
        <w:ind w:firstLineChars="200" w:firstLine="480"/>
        <w:rPr>
          <w:rFonts w:ascii="Times New Roman" w:hAnsi="Times New Roman" w:cs="Times New Roman"/>
          <w:szCs w:val="32"/>
        </w:rPr>
      </w:pPr>
      <w:r>
        <w:rPr>
          <w:rFonts w:ascii="Times New Roman" w:hAnsi="Times New Roman" w:cs="Times New Roman"/>
          <w:szCs w:val="32"/>
        </w:rPr>
        <w:t>本团体标准中的主要</w:t>
      </w:r>
      <w:r w:rsidR="00946B47">
        <w:rPr>
          <w:rFonts w:ascii="Times New Roman" w:hAnsi="Times New Roman" w:cs="Times New Roman" w:hint="eastAsia"/>
          <w:szCs w:val="32"/>
        </w:rPr>
        <w:t>技术</w:t>
      </w:r>
      <w:r>
        <w:rPr>
          <w:rFonts w:ascii="Times New Roman" w:hAnsi="Times New Roman" w:cs="Times New Roman"/>
          <w:szCs w:val="32"/>
        </w:rPr>
        <w:t>要求和技术参数指标体现最新的研究成果，符合目前国内核电厂法律、法规和监管要求。</w:t>
      </w:r>
    </w:p>
    <w:p w:rsidR="00235378" w:rsidRDefault="00235378" w:rsidP="00235378">
      <w:pPr>
        <w:ind w:firstLineChars="200" w:firstLine="480"/>
        <w:rPr>
          <w:rFonts w:ascii="Times New Roman" w:hAnsi="Times New Roman" w:cs="Times New Roman"/>
        </w:rPr>
      </w:pPr>
      <w:r>
        <w:rPr>
          <w:rFonts w:ascii="Times New Roman" w:hAnsi="Times New Roman" w:cs="Times New Roman"/>
        </w:rPr>
        <w:t>本标准正文共分</w:t>
      </w:r>
      <w:r w:rsidR="00824EB9">
        <w:rPr>
          <w:rFonts w:ascii="Times New Roman" w:hAnsi="Times New Roman" w:cs="Times New Roman" w:hint="eastAsia"/>
        </w:rPr>
        <w:t>十一</w:t>
      </w:r>
      <w:r w:rsidR="000615A4">
        <w:rPr>
          <w:rFonts w:ascii="Times New Roman" w:hAnsi="Times New Roman" w:cs="Times New Roman" w:hint="eastAsia"/>
        </w:rPr>
        <w:t>个</w:t>
      </w:r>
      <w:r>
        <w:rPr>
          <w:rFonts w:ascii="Times New Roman" w:hAnsi="Times New Roman" w:cs="Times New Roman"/>
        </w:rPr>
        <w:t>章</w:t>
      </w:r>
      <w:r w:rsidR="000615A4">
        <w:rPr>
          <w:rFonts w:ascii="Times New Roman" w:hAnsi="Times New Roman" w:cs="Times New Roman" w:hint="eastAsia"/>
        </w:rPr>
        <w:t>节</w:t>
      </w:r>
      <w:r>
        <w:rPr>
          <w:rFonts w:ascii="Times New Roman" w:hAnsi="Times New Roman" w:cs="Times New Roman"/>
        </w:rPr>
        <w:t>。</w:t>
      </w:r>
    </w:p>
    <w:p w:rsidR="00235378" w:rsidRDefault="00235378" w:rsidP="00235378">
      <w:pPr>
        <w:ind w:firstLineChars="200" w:firstLine="480"/>
        <w:rPr>
          <w:rFonts w:ascii="Times New Roman" w:hAnsi="Times New Roman" w:cs="Times New Roman"/>
        </w:rPr>
      </w:pPr>
      <w:r>
        <w:rPr>
          <w:rFonts w:ascii="Times New Roman" w:hAnsi="Times New Roman" w:cs="Times New Roman"/>
        </w:rPr>
        <w:t>第一章为范围。</w:t>
      </w:r>
    </w:p>
    <w:p w:rsidR="00235378" w:rsidRDefault="00FF1012" w:rsidP="00235378">
      <w:pPr>
        <w:ind w:firstLineChars="200" w:firstLine="480"/>
        <w:rPr>
          <w:rFonts w:ascii="Times New Roman" w:hAnsi="Times New Roman" w:cs="Times New Roman"/>
        </w:rPr>
      </w:pPr>
      <w:r w:rsidRPr="00F04C13">
        <w:rPr>
          <w:color w:val="000000"/>
          <w:szCs w:val="21"/>
        </w:rPr>
        <w:t>本文件适用于</w:t>
      </w:r>
      <w:r w:rsidRPr="00F04C13">
        <w:rPr>
          <w:rFonts w:hint="eastAsia"/>
          <w:color w:val="000000"/>
          <w:szCs w:val="21"/>
        </w:rPr>
        <w:t>核电厂</w:t>
      </w:r>
      <w:r w:rsidRPr="00F04C13">
        <w:rPr>
          <w:color w:val="000000"/>
          <w:szCs w:val="21"/>
        </w:rPr>
        <w:t>调试和运行阶段对</w:t>
      </w:r>
      <w:r w:rsidRPr="00F04C13">
        <w:rPr>
          <w:rFonts w:hint="eastAsia"/>
          <w:color w:val="000000"/>
          <w:szCs w:val="21"/>
        </w:rPr>
        <w:t>电动隔离阀</w:t>
      </w:r>
      <w:r w:rsidRPr="00F04C13">
        <w:rPr>
          <w:color w:val="000000"/>
          <w:szCs w:val="21"/>
        </w:rPr>
        <w:t>的诊断测试</w:t>
      </w:r>
      <w:r w:rsidRPr="00F04C13">
        <w:rPr>
          <w:rFonts w:hint="eastAsia"/>
          <w:color w:val="000000"/>
          <w:szCs w:val="21"/>
        </w:rPr>
        <w:t>，阀</w:t>
      </w:r>
      <w:r w:rsidRPr="00F04C13">
        <w:rPr>
          <w:color w:val="000000"/>
          <w:szCs w:val="21"/>
        </w:rPr>
        <w:t>门出厂验收阶段的诊断测试</w:t>
      </w:r>
      <w:r w:rsidRPr="00F04C13">
        <w:rPr>
          <w:rFonts w:hint="eastAsia"/>
          <w:color w:val="000000"/>
          <w:szCs w:val="21"/>
        </w:rPr>
        <w:t>也</w:t>
      </w:r>
      <w:r w:rsidRPr="00F04C13">
        <w:rPr>
          <w:color w:val="000000"/>
          <w:szCs w:val="21"/>
        </w:rPr>
        <w:t>可参照执行。</w:t>
      </w:r>
    </w:p>
    <w:p w:rsidR="00235378" w:rsidRDefault="00235378" w:rsidP="00235378">
      <w:pPr>
        <w:ind w:firstLineChars="200" w:firstLine="480"/>
        <w:rPr>
          <w:rFonts w:ascii="Times New Roman" w:hAnsi="Times New Roman" w:cs="Times New Roman"/>
        </w:rPr>
      </w:pPr>
      <w:r>
        <w:rPr>
          <w:rFonts w:ascii="Times New Roman" w:hAnsi="Times New Roman" w:cs="Times New Roman"/>
        </w:rPr>
        <w:t>第二章为规范性引用文件。</w:t>
      </w:r>
    </w:p>
    <w:p w:rsidR="00235378" w:rsidRDefault="00235378" w:rsidP="00235378">
      <w:pPr>
        <w:ind w:firstLineChars="200" w:firstLine="480"/>
        <w:rPr>
          <w:rFonts w:ascii="Times New Roman" w:hAnsi="Times New Roman" w:cs="Times New Roman"/>
        </w:rPr>
      </w:pPr>
      <w:r>
        <w:rPr>
          <w:rFonts w:ascii="Times New Roman" w:hAnsi="Times New Roman" w:cs="Times New Roman"/>
        </w:rPr>
        <w:t>第三章为术语和定义。</w:t>
      </w:r>
    </w:p>
    <w:p w:rsidR="00E465F8" w:rsidRDefault="00E465F8" w:rsidP="00235378">
      <w:pPr>
        <w:ind w:firstLineChars="200" w:firstLine="480"/>
      </w:pPr>
      <w:bookmarkStart w:id="0" w:name="_Toc232977269"/>
      <w:r>
        <w:rPr>
          <w:rFonts w:ascii="Times New Roman" w:hAnsi="Times New Roman" w:cs="Times New Roman"/>
        </w:rPr>
        <w:t>第四章为</w:t>
      </w:r>
      <w:r>
        <w:rPr>
          <w:rFonts w:hint="eastAsia"/>
        </w:rPr>
        <w:t>电动隔离阀诊断测试时机</w:t>
      </w:r>
      <w:bookmarkEnd w:id="0"/>
      <w:r>
        <w:rPr>
          <w:rFonts w:hint="eastAsia"/>
        </w:rPr>
        <w:t>，规定了电动隔离阀</w:t>
      </w:r>
      <w:r w:rsidRPr="00241024">
        <w:rPr>
          <w:rFonts w:hint="eastAsia"/>
        </w:rPr>
        <w:t>诊断测试</w:t>
      </w:r>
      <w:r w:rsidR="008D26F0">
        <w:rPr>
          <w:rFonts w:hint="eastAsia"/>
        </w:rPr>
        <w:t>的实施</w:t>
      </w:r>
      <w:r>
        <w:rPr>
          <w:rFonts w:hint="eastAsia"/>
        </w:rPr>
        <w:t>时机</w:t>
      </w:r>
      <w:r w:rsidR="00E27967">
        <w:rPr>
          <w:rFonts w:hint="eastAsia"/>
        </w:rPr>
        <w:t>要求</w:t>
      </w:r>
      <w:r w:rsidR="0052354E">
        <w:rPr>
          <w:rFonts w:hint="eastAsia"/>
        </w:rPr>
        <w:t>，诊断测试时机涵盖阀门整个生命周期</w:t>
      </w:r>
      <w:r>
        <w:rPr>
          <w:rFonts w:hint="eastAsia"/>
        </w:rPr>
        <w:t>。</w:t>
      </w:r>
    </w:p>
    <w:p w:rsidR="008F6048" w:rsidRDefault="008F6048" w:rsidP="00235378">
      <w:pPr>
        <w:ind w:firstLineChars="200" w:firstLine="480"/>
        <w:rPr>
          <w:rFonts w:ascii="Times New Roman" w:hAnsi="Times New Roman" w:cs="Times New Roman"/>
        </w:rPr>
      </w:pPr>
      <w:r>
        <w:rPr>
          <w:rFonts w:hint="eastAsia"/>
        </w:rPr>
        <w:t>第五章为</w:t>
      </w:r>
      <w:bookmarkStart w:id="1" w:name="_Toc232977270"/>
      <w:r>
        <w:rPr>
          <w:rFonts w:hint="eastAsia"/>
        </w:rPr>
        <w:t>电动隔离阀诊断测试条件</w:t>
      </w:r>
      <w:bookmarkEnd w:id="1"/>
      <w:r w:rsidR="00A60567">
        <w:rPr>
          <w:rFonts w:hint="eastAsia"/>
        </w:rPr>
        <w:t>，规定了</w:t>
      </w:r>
      <w:r w:rsidR="00CF4333">
        <w:rPr>
          <w:rFonts w:hint="eastAsia"/>
        </w:rPr>
        <w:t>电动隔离阀</w:t>
      </w:r>
      <w:r w:rsidR="00CF4333" w:rsidRPr="00241024">
        <w:rPr>
          <w:rFonts w:hint="eastAsia"/>
        </w:rPr>
        <w:t>诊断测试</w:t>
      </w:r>
      <w:r w:rsidR="00CF4333">
        <w:rPr>
          <w:rFonts w:hint="eastAsia"/>
        </w:rPr>
        <w:t>的实施条件，</w:t>
      </w:r>
      <w:r w:rsidR="00FD7FF2">
        <w:rPr>
          <w:rFonts w:hint="eastAsia"/>
        </w:rPr>
        <w:t>及条件不满足时可以采取的措施。</w:t>
      </w:r>
    </w:p>
    <w:p w:rsidR="00235378" w:rsidRDefault="00235378" w:rsidP="00235378">
      <w:pPr>
        <w:ind w:firstLineChars="200" w:firstLine="480"/>
        <w:rPr>
          <w:rFonts w:ascii="Times New Roman" w:hAnsi="Times New Roman" w:cs="Times New Roman"/>
        </w:rPr>
      </w:pPr>
      <w:r>
        <w:rPr>
          <w:rFonts w:ascii="Times New Roman" w:hAnsi="Times New Roman" w:cs="Times New Roman"/>
        </w:rPr>
        <w:t>第</w:t>
      </w:r>
      <w:r w:rsidR="00111852">
        <w:rPr>
          <w:rFonts w:ascii="Times New Roman" w:hAnsi="Times New Roman" w:cs="Times New Roman" w:hint="eastAsia"/>
        </w:rPr>
        <w:t>六</w:t>
      </w:r>
      <w:r>
        <w:rPr>
          <w:rFonts w:ascii="Times New Roman" w:hAnsi="Times New Roman" w:cs="Times New Roman"/>
        </w:rPr>
        <w:t>章为</w:t>
      </w:r>
      <w:bookmarkStart w:id="2" w:name="_Toc232977271"/>
      <w:r w:rsidR="00514FA9" w:rsidRPr="00832445">
        <w:rPr>
          <w:rFonts w:hint="eastAsia"/>
        </w:rPr>
        <w:t>电动隔离阀诊断测试频度</w:t>
      </w:r>
      <w:bookmarkEnd w:id="2"/>
      <w:r>
        <w:rPr>
          <w:rFonts w:ascii="Times New Roman" w:hAnsi="Times New Roman" w:cs="Times New Roman"/>
        </w:rPr>
        <w:t>，规定了</w:t>
      </w:r>
      <w:r w:rsidR="005F11A2">
        <w:rPr>
          <w:rFonts w:ascii="Times New Roman" w:hAnsi="Times New Roman" w:cs="Times New Roman"/>
        </w:rPr>
        <w:t>电动隔离阀</w:t>
      </w:r>
      <w:r>
        <w:rPr>
          <w:rFonts w:ascii="Times New Roman" w:hAnsi="Times New Roman" w:cs="Times New Roman"/>
        </w:rPr>
        <w:t>诊断</w:t>
      </w:r>
      <w:r w:rsidR="00DC3A69">
        <w:rPr>
          <w:rFonts w:ascii="Times New Roman" w:hAnsi="Times New Roman" w:cs="Times New Roman" w:hint="eastAsia"/>
        </w:rPr>
        <w:t>测试</w:t>
      </w:r>
      <w:r>
        <w:rPr>
          <w:rFonts w:ascii="Times New Roman" w:hAnsi="Times New Roman" w:cs="Times New Roman"/>
        </w:rPr>
        <w:t>的实施频度要求</w:t>
      </w:r>
      <w:r w:rsidR="001E53B2">
        <w:rPr>
          <w:rFonts w:ascii="Times New Roman" w:hAnsi="Times New Roman" w:cs="Times New Roman" w:hint="eastAsia"/>
        </w:rPr>
        <w:t>和分组测试</w:t>
      </w:r>
      <w:r w:rsidR="008D662C">
        <w:rPr>
          <w:rFonts w:ascii="Times New Roman" w:hAnsi="Times New Roman" w:cs="Times New Roman" w:hint="eastAsia"/>
        </w:rPr>
        <w:t>规则</w:t>
      </w:r>
      <w:r>
        <w:rPr>
          <w:rFonts w:ascii="Times New Roman" w:hAnsi="Times New Roman" w:cs="Times New Roman"/>
        </w:rPr>
        <w:t>，不同风险等级和不同裕量的</w:t>
      </w:r>
      <w:r w:rsidR="005F11A2">
        <w:rPr>
          <w:rFonts w:ascii="Times New Roman" w:hAnsi="Times New Roman" w:cs="Times New Roman"/>
        </w:rPr>
        <w:t>电动隔离阀</w:t>
      </w:r>
      <w:r>
        <w:rPr>
          <w:rFonts w:ascii="Times New Roman" w:hAnsi="Times New Roman" w:cs="Times New Roman"/>
        </w:rPr>
        <w:t>规定了不同的试验频度。</w:t>
      </w:r>
    </w:p>
    <w:p w:rsidR="005310D9" w:rsidRDefault="00235378" w:rsidP="00235378">
      <w:pPr>
        <w:ind w:firstLineChars="200" w:firstLine="480"/>
        <w:rPr>
          <w:rFonts w:ascii="Times New Roman" w:hAnsi="Times New Roman" w:cs="Times New Roman"/>
        </w:rPr>
      </w:pPr>
      <w:r>
        <w:rPr>
          <w:rFonts w:ascii="Times New Roman" w:hAnsi="Times New Roman" w:cs="Times New Roman"/>
        </w:rPr>
        <w:t>第</w:t>
      </w:r>
      <w:r w:rsidR="005310D9">
        <w:rPr>
          <w:rFonts w:ascii="Times New Roman" w:hAnsi="Times New Roman" w:cs="Times New Roman" w:hint="eastAsia"/>
        </w:rPr>
        <w:t>七</w:t>
      </w:r>
      <w:r>
        <w:rPr>
          <w:rFonts w:ascii="Times New Roman" w:hAnsi="Times New Roman" w:cs="Times New Roman"/>
        </w:rPr>
        <w:t>章为</w:t>
      </w:r>
      <w:bookmarkStart w:id="3" w:name="_Toc232977272"/>
      <w:r w:rsidR="005310D9">
        <w:rPr>
          <w:rFonts w:hint="eastAsia"/>
        </w:rPr>
        <w:t>电动隔离阀诊断设备</w:t>
      </w:r>
      <w:bookmarkEnd w:id="3"/>
      <w:r w:rsidR="005310D9">
        <w:rPr>
          <w:rFonts w:hint="eastAsia"/>
        </w:rPr>
        <w:t>，</w:t>
      </w:r>
      <w:r w:rsidR="0080487E">
        <w:rPr>
          <w:rFonts w:hint="eastAsia"/>
        </w:rPr>
        <w:t>规定了</w:t>
      </w:r>
      <w:r w:rsidR="0080487E">
        <w:rPr>
          <w:rFonts w:ascii="Times New Roman" w:hAnsi="Times New Roman" w:cs="Times New Roman"/>
        </w:rPr>
        <w:t>电动隔离阀诊断</w:t>
      </w:r>
      <w:r w:rsidR="0080487E">
        <w:rPr>
          <w:rFonts w:ascii="Times New Roman" w:hAnsi="Times New Roman" w:cs="Times New Roman" w:hint="eastAsia"/>
        </w:rPr>
        <w:t>测试</w:t>
      </w:r>
      <w:r w:rsidR="004C2DBC">
        <w:rPr>
          <w:rFonts w:ascii="Times New Roman" w:hAnsi="Times New Roman" w:cs="Times New Roman" w:hint="eastAsia"/>
        </w:rPr>
        <w:t>设备的主要组成和类型，及其测试参数和精度（误差）要求。</w:t>
      </w:r>
    </w:p>
    <w:p w:rsidR="00CA6F11" w:rsidRDefault="00CA6F11" w:rsidP="00235378">
      <w:pPr>
        <w:ind w:firstLineChars="200" w:firstLine="480"/>
        <w:rPr>
          <w:rFonts w:ascii="Times New Roman" w:hAnsi="Times New Roman" w:cs="Times New Roman"/>
        </w:rPr>
      </w:pPr>
      <w:r>
        <w:rPr>
          <w:rFonts w:ascii="Times New Roman" w:hAnsi="Times New Roman" w:cs="Times New Roman"/>
        </w:rPr>
        <w:t>第八章为</w:t>
      </w:r>
      <w:bookmarkStart w:id="4" w:name="_Toc232977273"/>
      <w:r>
        <w:rPr>
          <w:rFonts w:hint="eastAsia"/>
        </w:rPr>
        <w:t>电动隔离阀</w:t>
      </w:r>
      <w:r w:rsidRPr="00D57A2E">
        <w:rPr>
          <w:rFonts w:hint="eastAsia"/>
        </w:rPr>
        <w:t>诊断测试方法</w:t>
      </w:r>
      <w:bookmarkEnd w:id="4"/>
      <w:r w:rsidR="00A80B43">
        <w:rPr>
          <w:rFonts w:hint="eastAsia"/>
        </w:rPr>
        <w:t>，规定了</w:t>
      </w:r>
      <w:r w:rsidR="00132B74">
        <w:rPr>
          <w:rFonts w:ascii="Times New Roman" w:hAnsi="Times New Roman" w:cs="Times New Roman"/>
        </w:rPr>
        <w:t>电动隔离阀诊断</w:t>
      </w:r>
      <w:r w:rsidR="00132B74">
        <w:rPr>
          <w:rFonts w:ascii="Times New Roman" w:hAnsi="Times New Roman" w:cs="Times New Roman" w:hint="eastAsia"/>
        </w:rPr>
        <w:t>测试的实施步骤和方法，</w:t>
      </w:r>
      <w:r w:rsidR="00E96311">
        <w:rPr>
          <w:rFonts w:ascii="Times New Roman" w:hAnsi="Times New Roman" w:cs="Times New Roman" w:hint="eastAsia"/>
        </w:rPr>
        <w:t>以及测试参数</w:t>
      </w:r>
      <w:r w:rsidR="00C017F1">
        <w:rPr>
          <w:rFonts w:ascii="Times New Roman" w:hAnsi="Times New Roman" w:cs="Times New Roman" w:hint="eastAsia"/>
        </w:rPr>
        <w:t>和误差</w:t>
      </w:r>
      <w:r w:rsidR="00E96311">
        <w:rPr>
          <w:rFonts w:ascii="Times New Roman" w:hAnsi="Times New Roman" w:cs="Times New Roman" w:hint="eastAsia"/>
        </w:rPr>
        <w:t>要求。</w:t>
      </w:r>
    </w:p>
    <w:p w:rsidR="008E4432" w:rsidRDefault="008E4432" w:rsidP="00235378">
      <w:pPr>
        <w:ind w:firstLineChars="200" w:firstLine="480"/>
        <w:rPr>
          <w:rFonts w:ascii="Times New Roman" w:hAnsi="Times New Roman" w:cs="Times New Roman"/>
        </w:rPr>
      </w:pPr>
      <w:r>
        <w:rPr>
          <w:rFonts w:ascii="Times New Roman" w:hAnsi="Times New Roman" w:cs="Times New Roman" w:hint="eastAsia"/>
        </w:rPr>
        <w:t>第九章为</w:t>
      </w:r>
      <w:bookmarkStart w:id="5" w:name="_Toc232977274"/>
      <w:r>
        <w:rPr>
          <w:rFonts w:hint="eastAsia"/>
        </w:rPr>
        <w:t>电动隔离阀</w:t>
      </w:r>
      <w:r w:rsidRPr="00D57A2E">
        <w:rPr>
          <w:rFonts w:hint="eastAsia"/>
        </w:rPr>
        <w:t>诊断测试</w:t>
      </w:r>
      <w:r>
        <w:rPr>
          <w:rFonts w:hint="eastAsia"/>
        </w:rPr>
        <w:t>数据分析与评估</w:t>
      </w:r>
      <w:bookmarkEnd w:id="5"/>
      <w:r>
        <w:rPr>
          <w:rFonts w:hint="eastAsia"/>
        </w:rPr>
        <w:t>，</w:t>
      </w:r>
      <w:r w:rsidR="0093398B">
        <w:rPr>
          <w:rFonts w:hint="eastAsia"/>
        </w:rPr>
        <w:t>规定了</w:t>
      </w:r>
      <w:r w:rsidR="0093398B">
        <w:rPr>
          <w:rFonts w:ascii="Times New Roman" w:hAnsi="Times New Roman" w:cs="Times New Roman"/>
        </w:rPr>
        <w:t>电动隔离阀诊断</w:t>
      </w:r>
      <w:r w:rsidR="0093398B">
        <w:rPr>
          <w:rFonts w:ascii="Times New Roman" w:hAnsi="Times New Roman" w:cs="Times New Roman" w:hint="eastAsia"/>
        </w:rPr>
        <w:t>测试的</w:t>
      </w:r>
      <w:r w:rsidR="00AF3C1B">
        <w:rPr>
          <w:rFonts w:ascii="Times New Roman" w:hAnsi="Times New Roman" w:cs="Times New Roman" w:hint="eastAsia"/>
        </w:rPr>
        <w:t>主要</w:t>
      </w:r>
      <w:r w:rsidR="00EF23FB">
        <w:rPr>
          <w:rFonts w:ascii="Times New Roman" w:hAnsi="Times New Roman" w:cs="Times New Roman" w:hint="eastAsia"/>
        </w:rPr>
        <w:t>测试</w:t>
      </w:r>
      <w:r w:rsidR="00AF3C1B">
        <w:rPr>
          <w:rFonts w:ascii="Times New Roman" w:hAnsi="Times New Roman" w:cs="Times New Roman" w:hint="eastAsia"/>
        </w:rPr>
        <w:t>参数、</w:t>
      </w:r>
      <w:r w:rsidR="00EF23FB">
        <w:rPr>
          <w:rFonts w:ascii="Times New Roman" w:hAnsi="Times New Roman" w:cs="Times New Roman" w:hint="eastAsia"/>
        </w:rPr>
        <w:t>参数计算公式和分析评价验收标准。</w:t>
      </w:r>
    </w:p>
    <w:p w:rsidR="00970FA8" w:rsidRDefault="00970FA8" w:rsidP="00235378">
      <w:pPr>
        <w:ind w:firstLineChars="200" w:firstLine="480"/>
        <w:rPr>
          <w:rFonts w:ascii="Times New Roman" w:hAnsi="Times New Roman" w:cs="Times New Roman"/>
        </w:rPr>
      </w:pPr>
      <w:r>
        <w:rPr>
          <w:rFonts w:ascii="Times New Roman" w:hAnsi="Times New Roman" w:cs="Times New Roman" w:hint="eastAsia"/>
        </w:rPr>
        <w:t>第十章为</w:t>
      </w:r>
      <w:bookmarkStart w:id="6" w:name="_Toc232977275"/>
      <w:r>
        <w:rPr>
          <w:rFonts w:hint="eastAsia"/>
        </w:rPr>
        <w:t>性能参数偏离验收范围的处理</w:t>
      </w:r>
      <w:bookmarkEnd w:id="6"/>
      <w:r>
        <w:rPr>
          <w:rFonts w:hint="eastAsia"/>
        </w:rPr>
        <w:t>，</w:t>
      </w:r>
      <w:r w:rsidR="003958AF">
        <w:rPr>
          <w:rFonts w:hint="eastAsia"/>
        </w:rPr>
        <w:t>规定了</w:t>
      </w:r>
      <w:r w:rsidR="00E04E3E">
        <w:rPr>
          <w:rFonts w:ascii="Times New Roman" w:hAnsi="Times New Roman" w:cs="Times New Roman"/>
        </w:rPr>
        <w:t>电动隔离阀诊断</w:t>
      </w:r>
      <w:r w:rsidR="00E04E3E">
        <w:rPr>
          <w:rFonts w:ascii="Times New Roman" w:hAnsi="Times New Roman" w:cs="Times New Roman" w:hint="eastAsia"/>
        </w:rPr>
        <w:t>测试获得的参数偏离验收范围时的处理方法和要求。</w:t>
      </w:r>
    </w:p>
    <w:p w:rsidR="00235378" w:rsidRDefault="002148F4" w:rsidP="00235378">
      <w:pPr>
        <w:ind w:firstLineChars="200" w:firstLine="480"/>
        <w:rPr>
          <w:rFonts w:ascii="Times New Roman" w:hAnsi="Times New Roman" w:cs="Times New Roman"/>
        </w:rPr>
      </w:pPr>
      <w:r>
        <w:rPr>
          <w:rFonts w:ascii="Times New Roman" w:hAnsi="Times New Roman" w:cs="Times New Roman" w:hint="eastAsia"/>
        </w:rPr>
        <w:t>第十一章为</w:t>
      </w:r>
      <w:bookmarkStart w:id="7" w:name="_Toc232977276"/>
      <w:r>
        <w:rPr>
          <w:rFonts w:hint="eastAsia"/>
        </w:rPr>
        <w:t>数据管理与报告</w:t>
      </w:r>
      <w:bookmarkEnd w:id="7"/>
      <w:r w:rsidR="00235378">
        <w:rPr>
          <w:rFonts w:ascii="Times New Roman" w:hAnsi="Times New Roman" w:cs="Times New Roman"/>
        </w:rPr>
        <w:t>，规定了</w:t>
      </w:r>
      <w:r w:rsidR="00281D1F">
        <w:rPr>
          <w:rFonts w:ascii="Times New Roman" w:hAnsi="Times New Roman" w:cs="Times New Roman"/>
        </w:rPr>
        <w:t>电动隔离阀诊断</w:t>
      </w:r>
      <w:r w:rsidR="00281D1F">
        <w:rPr>
          <w:rFonts w:ascii="Times New Roman" w:hAnsi="Times New Roman" w:cs="Times New Roman" w:hint="eastAsia"/>
        </w:rPr>
        <w:t>测试数据的管理要求和诊断测试报告的内容要求</w:t>
      </w:r>
      <w:r w:rsidR="00235378">
        <w:rPr>
          <w:rFonts w:ascii="Times New Roman" w:hAnsi="Times New Roman" w:cs="Times New Roman"/>
        </w:rPr>
        <w:t>。</w:t>
      </w:r>
    </w:p>
    <w:p w:rsidR="00235378" w:rsidRDefault="00235378" w:rsidP="00235378">
      <w:pPr>
        <w:ind w:firstLineChars="200" w:firstLine="480"/>
        <w:rPr>
          <w:rFonts w:ascii="Times New Roman" w:hAnsi="Times New Roman" w:cs="Times New Roman"/>
        </w:rPr>
      </w:pPr>
      <w:r>
        <w:rPr>
          <w:rFonts w:ascii="Times New Roman" w:hAnsi="Times New Roman" w:cs="Times New Roman"/>
        </w:rPr>
        <w:t>附录</w:t>
      </w:r>
      <w:r>
        <w:rPr>
          <w:rFonts w:ascii="Times New Roman" w:hAnsi="Times New Roman" w:cs="Times New Roman"/>
        </w:rPr>
        <w:t>A</w:t>
      </w:r>
      <w:r>
        <w:rPr>
          <w:rFonts w:ascii="Times New Roman" w:hAnsi="Times New Roman" w:cs="Times New Roman"/>
        </w:rPr>
        <w:t>介绍了</w:t>
      </w:r>
      <w:r w:rsidR="00A36C5F">
        <w:rPr>
          <w:rFonts w:hint="eastAsia"/>
        </w:rPr>
        <w:t>基于阀杆直径的石墨填料摩擦力估</w:t>
      </w:r>
      <w:r w:rsidR="00BB5281">
        <w:rPr>
          <w:rFonts w:hint="eastAsia"/>
        </w:rPr>
        <w:t>算取值范围</w:t>
      </w:r>
      <w:r>
        <w:rPr>
          <w:rFonts w:ascii="Times New Roman" w:hAnsi="Times New Roman" w:cs="Times New Roman"/>
        </w:rPr>
        <w:t>。</w:t>
      </w:r>
    </w:p>
    <w:p w:rsidR="00FB6407" w:rsidRPr="00B24A56" w:rsidRDefault="0024244C" w:rsidP="00FB6407">
      <w:pPr>
        <w:rPr>
          <w:b/>
        </w:rPr>
      </w:pPr>
      <w:r w:rsidRPr="00B24A56">
        <w:rPr>
          <w:rFonts w:hint="eastAsia"/>
          <w:b/>
        </w:rPr>
        <w:t>3、解决的主要问题</w:t>
      </w:r>
    </w:p>
    <w:p w:rsidR="001F35AE" w:rsidRDefault="001F35AE" w:rsidP="00697D0F">
      <w:pPr>
        <w:ind w:firstLineChars="200" w:firstLine="480"/>
        <w:rPr>
          <w:rFonts w:ascii="Times New Roman" w:hAnsiTheme="minorEastAsia" w:cs="Times New Roman"/>
          <w:color w:val="000000"/>
        </w:rPr>
      </w:pPr>
      <w:r w:rsidRPr="00501DD2">
        <w:rPr>
          <w:rFonts w:ascii="Times New Roman" w:hAnsiTheme="minorEastAsia" w:cs="Times New Roman" w:hint="eastAsia"/>
          <w:color w:val="000000"/>
        </w:rPr>
        <w:t>电动</w:t>
      </w:r>
      <w:r>
        <w:rPr>
          <w:rFonts w:ascii="Times New Roman" w:hAnsiTheme="minorEastAsia" w:cs="Times New Roman" w:hint="eastAsia"/>
          <w:color w:val="000000"/>
        </w:rPr>
        <w:t>隔离阀</w:t>
      </w:r>
      <w:r w:rsidRPr="00501DD2">
        <w:rPr>
          <w:rFonts w:ascii="Times New Roman" w:hAnsiTheme="minorEastAsia" w:cs="Times New Roman" w:hint="eastAsia"/>
          <w:color w:val="000000"/>
        </w:rPr>
        <w:t>是核电厂中广泛运用的设备，也是故障率最高的设备之一，它的性能好坏与核电厂的运行安全息息相关，某些隔离边界阀门的失效会导致严重的安全事故和巨大的经济损失。</w:t>
      </w:r>
    </w:p>
    <w:p w:rsidR="002A7A19" w:rsidRDefault="002A7A19" w:rsidP="002A7A19">
      <w:pPr>
        <w:ind w:firstLineChars="200" w:firstLine="480"/>
      </w:pPr>
      <w:r w:rsidRPr="00EF361C">
        <w:rPr>
          <w:rFonts w:hint="eastAsia"/>
        </w:rPr>
        <w:t>经过调研</w:t>
      </w:r>
      <w:r w:rsidRPr="00764AD6">
        <w:rPr>
          <w:rFonts w:hint="eastAsia"/>
        </w:rPr>
        <w:t>分析发现</w:t>
      </w:r>
      <w:r w:rsidRPr="00EF361C">
        <w:rPr>
          <w:rFonts w:hint="eastAsia"/>
        </w:rPr>
        <w:t>，我国已有</w:t>
      </w:r>
      <w:r>
        <w:rPr>
          <w:rFonts w:asciiTheme="minorEastAsia" w:hAnsiTheme="minorEastAsia" w:cs="Times New Roman" w:hint="eastAsia"/>
          <w:noProof/>
          <w:kern w:val="0"/>
        </w:rPr>
        <w:t>电动隔离阀</w:t>
      </w:r>
      <w:r w:rsidRPr="00EF361C">
        <w:rPr>
          <w:rFonts w:hint="eastAsia"/>
        </w:rPr>
        <w:t>出厂调试等阶段的基本参数检测技术</w:t>
      </w:r>
      <w:r w:rsidRPr="00EF361C">
        <w:t>标准</w:t>
      </w:r>
      <w:r w:rsidRPr="004758D3">
        <w:rPr>
          <w:rFonts w:ascii="Times New Roman" w:hAnsi="Times New Roman" w:cs="Times New Roman"/>
        </w:rPr>
        <w:t>，但缺少指导核电厂</w:t>
      </w:r>
      <w:r w:rsidRPr="004758D3">
        <w:rPr>
          <w:rFonts w:ascii="Times New Roman" w:hAnsi="Times New Roman" w:cs="Times New Roman"/>
          <w:noProof/>
          <w:kern w:val="0"/>
        </w:rPr>
        <w:t>电动隔离阀</w:t>
      </w:r>
      <w:r w:rsidRPr="004758D3">
        <w:rPr>
          <w:rFonts w:ascii="Times New Roman" w:hAnsi="Times New Roman" w:cs="Times New Roman"/>
        </w:rPr>
        <w:t>诊断测试规范化开展的标准，与</w:t>
      </w:r>
      <w:r w:rsidRPr="004758D3">
        <w:rPr>
          <w:rFonts w:ascii="Times New Roman" w:hAnsi="Times New Roman" w:cs="Times New Roman"/>
          <w:noProof/>
          <w:kern w:val="0"/>
        </w:rPr>
        <w:t>电动隔离阀诊断测试</w:t>
      </w:r>
      <w:r w:rsidRPr="004758D3">
        <w:rPr>
          <w:rFonts w:ascii="Times New Roman" w:hAnsi="Times New Roman" w:cs="Times New Roman"/>
        </w:rPr>
        <w:t>直接相关的标准仅有</w:t>
      </w:r>
      <w:r w:rsidRPr="004758D3">
        <w:rPr>
          <w:rFonts w:ascii="Times New Roman" w:hAnsi="Times New Roman" w:cs="Times New Roman"/>
        </w:rPr>
        <w:t>2013</w:t>
      </w:r>
      <w:r w:rsidRPr="004758D3">
        <w:rPr>
          <w:rFonts w:ascii="Times New Roman" w:hAnsi="Times New Roman" w:cs="Times New Roman"/>
        </w:rPr>
        <w:t>年中广核集团主编的《</w:t>
      </w:r>
      <w:r w:rsidRPr="004758D3">
        <w:rPr>
          <w:rFonts w:ascii="Times New Roman" w:hAnsi="Times New Roman" w:cs="Times New Roman"/>
        </w:rPr>
        <w:t>NB/T 20219-2013</w:t>
      </w:r>
      <w:r w:rsidRPr="004758D3">
        <w:rPr>
          <w:rFonts w:ascii="Times New Roman" w:hAnsi="Times New Roman" w:cs="Times New Roman"/>
        </w:rPr>
        <w:t>核电厂阀门诊断》和</w:t>
      </w:r>
      <w:r w:rsidRPr="004758D3">
        <w:rPr>
          <w:rFonts w:ascii="Times New Roman" w:hAnsi="Times New Roman" w:cs="Times New Roman"/>
        </w:rPr>
        <w:t>2017</w:t>
      </w:r>
      <w:r w:rsidRPr="004758D3">
        <w:rPr>
          <w:rFonts w:ascii="Times New Roman" w:hAnsi="Times New Roman" w:cs="Times New Roman"/>
        </w:rPr>
        <w:t>年中核武汉主编的《核电厂电动隔离阀状态检测》。《</w:t>
      </w:r>
      <w:r w:rsidRPr="004758D3">
        <w:rPr>
          <w:rFonts w:ascii="Times New Roman" w:hAnsi="Times New Roman" w:cs="Times New Roman"/>
        </w:rPr>
        <w:t>NB/T 20219-2013</w:t>
      </w:r>
      <w:r w:rsidRPr="004758D3">
        <w:rPr>
          <w:rFonts w:ascii="Times New Roman" w:hAnsi="Times New Roman" w:cs="Times New Roman"/>
        </w:rPr>
        <w:t>核电厂阀门诊断》对现有的核电厂阀门诊</w:t>
      </w:r>
      <w:r w:rsidRPr="00EF361C">
        <w:rPr>
          <w:rFonts w:hint="eastAsia"/>
        </w:rPr>
        <w:t>断技术及应用进行了简要总结，为诊断测试提供了一般性工作方法，包括通用型阀门诊断技术（声发射检测法阀门内漏诊断、声学探测法阀门性能诊断、红外热成像法阀门泄漏诊断、阀门密封性试验）和控制型阀门诊断技术（电动阀门诊断、气动阀门诊断），指出了电动阀和气动阀诊断测试试验的类型和主要参数，但缺乏阀门诊断测试频度要求、参数采集具体要求、诊断测试具体实现方法、参数标准确定与参数评估等</w:t>
      </w:r>
      <w:r w:rsidRPr="00EF361C">
        <w:t>实质性的</w:t>
      </w:r>
      <w:r w:rsidRPr="00EF361C">
        <w:rPr>
          <w:rFonts w:hint="eastAsia"/>
        </w:rPr>
        <w:t>内容，</w:t>
      </w:r>
      <w:r w:rsidRPr="008E1405">
        <w:rPr>
          <w:rFonts w:hint="eastAsia"/>
        </w:rPr>
        <w:t>无法</w:t>
      </w:r>
      <w:r w:rsidRPr="008E1405">
        <w:t>有效</w:t>
      </w:r>
      <w:r w:rsidRPr="008E1405">
        <w:rPr>
          <w:rFonts w:hint="eastAsia"/>
        </w:rPr>
        <w:t>指导</w:t>
      </w:r>
      <w:r>
        <w:rPr>
          <w:rFonts w:hint="eastAsia"/>
        </w:rPr>
        <w:t>阀门</w:t>
      </w:r>
      <w:r w:rsidRPr="008E1405">
        <w:rPr>
          <w:rFonts w:hint="eastAsia"/>
        </w:rPr>
        <w:t>诊断测试实际应用</w:t>
      </w:r>
      <w:r w:rsidRPr="00EF361C">
        <w:t>，</w:t>
      </w:r>
      <w:r w:rsidRPr="000A3457">
        <w:rPr>
          <w:rFonts w:ascii="Times New Roman" w:hAnsi="Times New Roman" w:cs="Times New Roman"/>
        </w:rPr>
        <w:t>自</w:t>
      </w:r>
      <w:r w:rsidRPr="000A3457">
        <w:rPr>
          <w:rFonts w:ascii="Times New Roman" w:hAnsi="Times New Roman" w:cs="Times New Roman"/>
        </w:rPr>
        <w:t>2013</w:t>
      </w:r>
      <w:r w:rsidRPr="000A3457">
        <w:rPr>
          <w:rFonts w:ascii="Times New Roman" w:hAnsi="Times New Roman" w:cs="Times New Roman"/>
        </w:rPr>
        <w:t>年发布以来</w:t>
      </w:r>
      <w:r w:rsidRPr="00EF361C">
        <w:t>并未得到有效应用</w:t>
      </w:r>
      <w:r w:rsidRPr="00764AD6">
        <w:rPr>
          <w:rFonts w:hint="eastAsia"/>
        </w:rPr>
        <w:t>。</w:t>
      </w:r>
      <w:r>
        <w:rPr>
          <w:rFonts w:hint="eastAsia"/>
        </w:rPr>
        <w:t>《核电厂电动隔离阀状态检测》对电动隔离阀的主要状态检测技术进行了梳理，</w:t>
      </w:r>
      <w:r w:rsidRPr="00EF361C">
        <w:rPr>
          <w:rFonts w:hint="eastAsia"/>
        </w:rPr>
        <w:t>为</w:t>
      </w:r>
      <w:r>
        <w:rPr>
          <w:rFonts w:hint="eastAsia"/>
        </w:rPr>
        <w:t>电动隔离阀状态检测</w:t>
      </w:r>
      <w:r w:rsidRPr="00EF361C">
        <w:rPr>
          <w:rFonts w:hint="eastAsia"/>
        </w:rPr>
        <w:t>提供了一般性工作方法，包括</w:t>
      </w:r>
      <w:r>
        <w:rPr>
          <w:rFonts w:hint="eastAsia"/>
        </w:rPr>
        <w:t>阀门动作试验、阀门整体性能诊断试验、电动装置扭矩试验、阀门密封性试验、声发射内漏试验和红外热成像泄漏检测等，其中与本标准内容相近的阀门整体性能诊断试验方法仅提出了较粗略的</w:t>
      </w:r>
      <w:r w:rsidRPr="00EF361C">
        <w:rPr>
          <w:rFonts w:hint="eastAsia"/>
        </w:rPr>
        <w:t>阀门</w:t>
      </w:r>
      <w:r>
        <w:rPr>
          <w:rFonts w:hint="eastAsia"/>
        </w:rPr>
        <w:t>性能</w:t>
      </w:r>
      <w:r w:rsidRPr="00EF361C">
        <w:rPr>
          <w:rFonts w:hint="eastAsia"/>
        </w:rPr>
        <w:t>诊断</w:t>
      </w:r>
      <w:r>
        <w:rPr>
          <w:rFonts w:hint="eastAsia"/>
        </w:rPr>
        <w:t>试验</w:t>
      </w:r>
      <w:r w:rsidRPr="00EF361C">
        <w:rPr>
          <w:rFonts w:hint="eastAsia"/>
        </w:rPr>
        <w:t>频度要求</w:t>
      </w:r>
      <w:r>
        <w:rPr>
          <w:rFonts w:hint="eastAsia"/>
        </w:rPr>
        <w:t>、阀门分组</w:t>
      </w:r>
      <w:r w:rsidRPr="00EF361C">
        <w:rPr>
          <w:rFonts w:hint="eastAsia"/>
        </w:rPr>
        <w:t>、</w:t>
      </w:r>
      <w:r>
        <w:rPr>
          <w:rFonts w:hint="eastAsia"/>
        </w:rPr>
        <w:t>测试参数</w:t>
      </w:r>
      <w:r w:rsidRPr="00EF361C">
        <w:rPr>
          <w:rFonts w:hint="eastAsia"/>
        </w:rPr>
        <w:t>、诊断测试实现方法</w:t>
      </w:r>
      <w:r>
        <w:rPr>
          <w:rFonts w:hint="eastAsia"/>
        </w:rPr>
        <w:t>和</w:t>
      </w:r>
      <w:r w:rsidRPr="00EF361C">
        <w:rPr>
          <w:rFonts w:hint="eastAsia"/>
        </w:rPr>
        <w:t>参数评估等内容</w:t>
      </w:r>
      <w:r>
        <w:rPr>
          <w:rFonts w:hint="eastAsia"/>
        </w:rPr>
        <w:t>，</w:t>
      </w:r>
      <w:r w:rsidRPr="00EF361C">
        <w:rPr>
          <w:rFonts w:hint="eastAsia"/>
        </w:rPr>
        <w:t>阀门诊断</w:t>
      </w:r>
      <w:r>
        <w:rPr>
          <w:rFonts w:hint="eastAsia"/>
        </w:rPr>
        <w:t>测试</w:t>
      </w:r>
      <w:r w:rsidRPr="00EF361C">
        <w:rPr>
          <w:rFonts w:hint="eastAsia"/>
        </w:rPr>
        <w:t>频度</w:t>
      </w:r>
      <w:r>
        <w:rPr>
          <w:rFonts w:hint="eastAsia"/>
        </w:rPr>
        <w:t>和分组的确定未给出具体的指标数据和参数，测试参数及参数评估内容不够全面，对阀门</w:t>
      </w:r>
      <w:r w:rsidRPr="008E1405">
        <w:rPr>
          <w:rFonts w:hint="eastAsia"/>
        </w:rPr>
        <w:t>诊断测试实际应用</w:t>
      </w:r>
      <w:r>
        <w:rPr>
          <w:rFonts w:hint="eastAsia"/>
        </w:rPr>
        <w:t>指导性不强。</w:t>
      </w:r>
    </w:p>
    <w:p w:rsidR="002A7A19" w:rsidRDefault="002A7A19" w:rsidP="002A7A19">
      <w:pPr>
        <w:ind w:firstLineChars="200" w:firstLine="480"/>
      </w:pPr>
      <w:r w:rsidRPr="00776750">
        <w:rPr>
          <w:rFonts w:hint="eastAsia"/>
        </w:rPr>
        <w:t>项目组</w:t>
      </w:r>
      <w:r w:rsidRPr="00776750">
        <w:t>也</w:t>
      </w:r>
      <w:r w:rsidRPr="00776750">
        <w:rPr>
          <w:rFonts w:hint="eastAsia"/>
        </w:rPr>
        <w:t>开展了国际调研，对</w:t>
      </w:r>
      <w:r>
        <w:rPr>
          <w:rFonts w:hint="eastAsia"/>
        </w:rPr>
        <w:t>当前</w:t>
      </w:r>
      <w:r w:rsidRPr="00776750">
        <w:rPr>
          <w:rFonts w:hint="eastAsia"/>
        </w:rPr>
        <w:t>美国</w:t>
      </w:r>
      <w:r w:rsidRPr="00776750">
        <w:t>在</w:t>
      </w:r>
      <w:r>
        <w:rPr>
          <w:rFonts w:asciiTheme="minorEastAsia" w:hAnsiTheme="minorEastAsia" w:cs="Times New Roman" w:hint="eastAsia"/>
          <w:noProof/>
          <w:kern w:val="0"/>
        </w:rPr>
        <w:t>电动隔离阀</w:t>
      </w:r>
      <w:r w:rsidRPr="00EF361C">
        <w:rPr>
          <w:rFonts w:hint="eastAsia"/>
        </w:rPr>
        <w:t>诊断测试</w:t>
      </w:r>
      <w:r w:rsidRPr="00776750">
        <w:t>领域的规范</w:t>
      </w:r>
      <w:r>
        <w:rPr>
          <w:rFonts w:hint="eastAsia"/>
        </w:rPr>
        <w:t>和</w:t>
      </w:r>
      <w:r w:rsidRPr="00776750">
        <w:t>标准进行了研究</w:t>
      </w:r>
      <w:r w:rsidRPr="00776750">
        <w:rPr>
          <w:rFonts w:hint="eastAsia"/>
        </w:rPr>
        <w:t>，</w:t>
      </w:r>
      <w:r w:rsidRPr="00764AD6">
        <w:rPr>
          <w:rFonts w:hint="eastAsia"/>
        </w:rPr>
        <w:t>目前国</w:t>
      </w:r>
      <w:r>
        <w:rPr>
          <w:rFonts w:hint="eastAsia"/>
        </w:rPr>
        <w:t>外电动隔离阀</w:t>
      </w:r>
      <w:r w:rsidRPr="00764AD6">
        <w:rPr>
          <w:rFonts w:hint="eastAsia"/>
        </w:rPr>
        <w:t>检测相关的标准、规范或导则大多侧重于阀门的出厂试验、调试及维修等方面，未形成专门针对</w:t>
      </w:r>
      <w:r>
        <w:rPr>
          <w:rFonts w:hint="eastAsia"/>
        </w:rPr>
        <w:t>电动隔离阀诊断</w:t>
      </w:r>
      <w:r w:rsidRPr="00764AD6">
        <w:rPr>
          <w:rFonts w:hint="eastAsia"/>
        </w:rPr>
        <w:t>检测的标准。</w:t>
      </w:r>
    </w:p>
    <w:p w:rsidR="002A7A19" w:rsidRDefault="002A7A19" w:rsidP="002A7A19">
      <w:pPr>
        <w:ind w:firstLineChars="200" w:firstLine="480"/>
        <w:rPr>
          <w:rFonts w:ascii="Times New Roman" w:hAnsiTheme="minorEastAsia" w:cs="Times New Roman"/>
          <w:color w:val="000000"/>
        </w:rPr>
      </w:pPr>
      <w:r w:rsidRPr="00C4519C">
        <w:t>课题组</w:t>
      </w:r>
      <w:r w:rsidRPr="00C4519C">
        <w:rPr>
          <w:rFonts w:hint="eastAsia"/>
        </w:rPr>
        <w:t>经过调研</w:t>
      </w:r>
      <w:r>
        <w:rPr>
          <w:rFonts w:hint="eastAsia"/>
        </w:rPr>
        <w:t>和</w:t>
      </w:r>
      <w:r w:rsidRPr="00C4519C">
        <w:rPr>
          <w:rFonts w:hint="eastAsia"/>
        </w:rPr>
        <w:t>分析总结，</w:t>
      </w:r>
      <w:r>
        <w:rPr>
          <w:rFonts w:hint="eastAsia"/>
        </w:rPr>
        <w:t>基本确定了本标准的编制思路</w:t>
      </w:r>
      <w:r w:rsidRPr="00C4519C">
        <w:rPr>
          <w:rFonts w:hint="eastAsia"/>
        </w:rPr>
        <w:t>，</w:t>
      </w:r>
      <w:r w:rsidRPr="00764AD6">
        <w:rPr>
          <w:rFonts w:hint="eastAsia"/>
          <w:color w:val="000000"/>
        </w:rPr>
        <w:t>即对</w:t>
      </w:r>
      <w:r>
        <w:rPr>
          <w:rFonts w:hint="eastAsia"/>
          <w:color w:val="000000"/>
        </w:rPr>
        <w:t>国内外</w:t>
      </w:r>
      <w:r w:rsidRPr="00764AD6">
        <w:rPr>
          <w:rFonts w:hint="eastAsia"/>
          <w:color w:val="000000"/>
        </w:rPr>
        <w:t>核电厂</w:t>
      </w:r>
      <w:r>
        <w:rPr>
          <w:rFonts w:hint="eastAsia"/>
          <w:color w:val="000000"/>
        </w:rPr>
        <w:t>电动隔离阀诊断测试</w:t>
      </w:r>
      <w:r w:rsidRPr="00764AD6">
        <w:rPr>
          <w:rFonts w:hint="eastAsia"/>
          <w:color w:val="000000"/>
        </w:rPr>
        <w:t>技术及其应用经验进行总结和提炼，</w:t>
      </w:r>
      <w:r w:rsidRPr="00C4519C">
        <w:rPr>
          <w:rFonts w:hint="eastAsia"/>
        </w:rPr>
        <w:t>结合国内核电厂诊断测试优秀经验成果，</w:t>
      </w:r>
      <w:r w:rsidRPr="00764AD6">
        <w:rPr>
          <w:rFonts w:hint="eastAsia"/>
          <w:color w:val="000000"/>
        </w:rPr>
        <w:t>对核电厂</w:t>
      </w:r>
      <w:r>
        <w:rPr>
          <w:rFonts w:hint="eastAsia"/>
          <w:color w:val="000000"/>
        </w:rPr>
        <w:t>电动隔离阀诊断测试</w:t>
      </w:r>
      <w:r w:rsidRPr="00764AD6">
        <w:rPr>
          <w:rFonts w:hint="eastAsia"/>
          <w:color w:val="000000"/>
        </w:rPr>
        <w:t>提供推荐性的一般工作方法</w:t>
      </w:r>
      <w:r w:rsidRPr="00C4519C">
        <w:rPr>
          <w:rFonts w:hint="eastAsia"/>
        </w:rPr>
        <w:t>。</w:t>
      </w:r>
    </w:p>
    <w:p w:rsidR="006B7BC0" w:rsidRDefault="00697D0F" w:rsidP="00697D0F">
      <w:pPr>
        <w:ind w:firstLineChars="200" w:firstLine="480"/>
      </w:pPr>
      <w:r>
        <w:rPr>
          <w:rFonts w:hint="eastAsia"/>
        </w:rPr>
        <w:t>本团体标准</w:t>
      </w:r>
      <w:r w:rsidR="00927C16">
        <w:rPr>
          <w:rFonts w:hint="eastAsia"/>
        </w:rPr>
        <w:t>在借鉴国外先进的电动隔离阀诊断测试技术标准的基础上，结合国内实施电动隔离阀性能诊断测试的经验，</w:t>
      </w:r>
      <w:r w:rsidR="005D3748">
        <w:rPr>
          <w:rFonts w:ascii="Times New Roman" w:hAnsi="Times New Roman" w:cs="Times New Roman"/>
          <w:szCs w:val="32"/>
        </w:rPr>
        <w:t>从适用对象范围、</w:t>
      </w:r>
      <w:r w:rsidR="005D3748" w:rsidRPr="007C76DA">
        <w:rPr>
          <w:rFonts w:ascii="Times New Roman" w:hAnsi="Times New Roman" w:cs="Times New Roman"/>
          <w:noProof/>
          <w:kern w:val="0"/>
        </w:rPr>
        <w:t>诊断测试</w:t>
      </w:r>
      <w:r w:rsidR="005D3748" w:rsidRPr="007C76DA">
        <w:rPr>
          <w:rFonts w:ascii="Times New Roman" w:hAnsi="Times New Roman" w:cs="Times New Roman" w:hint="eastAsia"/>
          <w:noProof/>
          <w:kern w:val="0"/>
        </w:rPr>
        <w:t>时机、</w:t>
      </w:r>
      <w:r w:rsidR="005D3748" w:rsidRPr="007C76DA">
        <w:rPr>
          <w:rFonts w:ascii="Times New Roman" w:hAnsi="Times New Roman" w:cs="Times New Roman"/>
          <w:noProof/>
          <w:kern w:val="0"/>
        </w:rPr>
        <w:t>测试条件、</w:t>
      </w:r>
      <w:r w:rsidR="005D3748" w:rsidRPr="007C76DA">
        <w:rPr>
          <w:rFonts w:ascii="Times New Roman" w:hAnsi="Times New Roman" w:cs="Times New Roman" w:hint="eastAsia"/>
          <w:noProof/>
          <w:kern w:val="0"/>
        </w:rPr>
        <w:t>测试频度、测试</w:t>
      </w:r>
      <w:r w:rsidR="005D3748" w:rsidRPr="007C76DA">
        <w:rPr>
          <w:rFonts w:ascii="Times New Roman" w:hAnsi="Times New Roman" w:cs="Times New Roman"/>
          <w:noProof/>
          <w:kern w:val="0"/>
        </w:rPr>
        <w:t>设备、测试</w:t>
      </w:r>
      <w:r w:rsidR="005D3748" w:rsidRPr="007C76DA">
        <w:rPr>
          <w:rFonts w:ascii="Times New Roman" w:hAnsi="Times New Roman" w:cs="Times New Roman" w:hint="eastAsia"/>
          <w:noProof/>
          <w:kern w:val="0"/>
        </w:rPr>
        <w:t>方法</w:t>
      </w:r>
      <w:r w:rsidR="005D3748" w:rsidRPr="007C76DA">
        <w:rPr>
          <w:rFonts w:ascii="Times New Roman" w:hAnsi="Times New Roman" w:cs="Times New Roman"/>
          <w:noProof/>
          <w:kern w:val="0"/>
        </w:rPr>
        <w:t>、测试数据分析与评估、</w:t>
      </w:r>
      <w:r w:rsidR="005D3748" w:rsidRPr="007C76DA">
        <w:rPr>
          <w:rFonts w:ascii="Times New Roman" w:hAnsi="Times New Roman" w:cs="Times New Roman" w:hint="eastAsia"/>
          <w:noProof/>
          <w:kern w:val="0"/>
        </w:rPr>
        <w:t>性能参数偏离验收范围的处理、</w:t>
      </w:r>
      <w:r w:rsidR="005D3748" w:rsidRPr="007C76DA">
        <w:rPr>
          <w:rFonts w:ascii="Times New Roman" w:hAnsi="Times New Roman" w:cs="Times New Roman"/>
          <w:noProof/>
          <w:kern w:val="0"/>
        </w:rPr>
        <w:t>数据管理与报告等</w:t>
      </w:r>
      <w:r w:rsidR="005D3748">
        <w:rPr>
          <w:rFonts w:ascii="Times New Roman" w:hAnsi="Times New Roman" w:cs="Times New Roman"/>
          <w:szCs w:val="32"/>
        </w:rPr>
        <w:t>环节建立</w:t>
      </w:r>
      <w:r w:rsidR="00842600">
        <w:rPr>
          <w:rFonts w:ascii="Times New Roman" w:hAnsi="Times New Roman" w:cs="Times New Roman" w:hint="eastAsia"/>
          <w:szCs w:val="32"/>
        </w:rPr>
        <w:t>标准执行</w:t>
      </w:r>
      <w:r w:rsidR="005D3748">
        <w:rPr>
          <w:rFonts w:ascii="Times New Roman" w:hAnsi="Times New Roman" w:cs="Times New Roman"/>
          <w:szCs w:val="32"/>
        </w:rPr>
        <w:t>规范，</w:t>
      </w:r>
      <w:r w:rsidR="00842600">
        <w:rPr>
          <w:rFonts w:ascii="Times New Roman" w:hAnsi="Times New Roman" w:cs="Times New Roman" w:hint="eastAsia"/>
          <w:szCs w:val="32"/>
        </w:rPr>
        <w:t>以科学指导</w:t>
      </w:r>
      <w:r w:rsidR="00842600">
        <w:rPr>
          <w:rFonts w:hint="eastAsia"/>
        </w:rPr>
        <w:t>电动隔离阀诊断测试工作在核电厂的实施。</w:t>
      </w:r>
    </w:p>
    <w:p w:rsidR="0024244C" w:rsidRPr="00A33BF8" w:rsidRDefault="00285F39" w:rsidP="006633BA">
      <w:pPr>
        <w:outlineLvl w:val="0"/>
        <w:rPr>
          <w:b/>
          <w:sz w:val="28"/>
          <w:szCs w:val="28"/>
        </w:rPr>
      </w:pPr>
      <w:r w:rsidRPr="00A33BF8">
        <w:rPr>
          <w:rFonts w:hint="eastAsia"/>
          <w:b/>
          <w:sz w:val="28"/>
          <w:szCs w:val="28"/>
        </w:rPr>
        <w:t>三、主要试验（或验证）情况</w:t>
      </w:r>
    </w:p>
    <w:p w:rsidR="00944840" w:rsidRDefault="00944840" w:rsidP="00944840">
      <w:pPr>
        <w:ind w:firstLine="480"/>
      </w:pPr>
      <w:r>
        <w:rPr>
          <w:rFonts w:hint="eastAsia"/>
        </w:rPr>
        <w:t>该</w:t>
      </w:r>
      <w:r>
        <w:t>标准</w:t>
      </w:r>
      <w:r>
        <w:rPr>
          <w:rFonts w:hint="eastAsia"/>
        </w:rPr>
        <w:t>中电动隔离阀</w:t>
      </w:r>
      <w:r w:rsidR="00D241C7">
        <w:rPr>
          <w:rFonts w:hint="eastAsia"/>
        </w:rPr>
        <w:t>诊断测试</w:t>
      </w:r>
      <w:r>
        <w:t>已经在三门</w:t>
      </w:r>
      <w:r>
        <w:rPr>
          <w:rFonts w:hint="eastAsia"/>
        </w:rPr>
        <w:t>核电厂</w:t>
      </w:r>
      <w:r w:rsidR="006329D9">
        <w:rPr>
          <w:rFonts w:hint="eastAsia"/>
        </w:rPr>
        <w:t>、秦山核电、福清核电等</w:t>
      </w:r>
      <w:r>
        <w:t>进行了试验验证</w:t>
      </w:r>
      <w:r>
        <w:rPr>
          <w:rFonts w:hint="eastAsia"/>
        </w:rPr>
        <w:t>，由于</w:t>
      </w:r>
      <w:r w:rsidR="006329D9">
        <w:rPr>
          <w:rFonts w:hint="eastAsia"/>
        </w:rPr>
        <w:t>AP</w:t>
      </w:r>
      <w:r w:rsidR="006329D9">
        <w:t>1000</w:t>
      </w:r>
      <w:r>
        <w:rPr>
          <w:rFonts w:hint="eastAsia"/>
        </w:rPr>
        <w:t>核电厂</w:t>
      </w:r>
      <w:r>
        <w:t>在设计上采用</w:t>
      </w:r>
      <w:r>
        <w:rPr>
          <w:rFonts w:hint="eastAsia"/>
        </w:rPr>
        <w:t>美国</w:t>
      </w:r>
      <w:r>
        <w:t>标准，</w:t>
      </w:r>
      <w:r>
        <w:rPr>
          <w:rFonts w:hint="eastAsia"/>
        </w:rPr>
        <w:t>其在</w:t>
      </w:r>
      <w:r>
        <w:t>调试和运行阶段</w:t>
      </w:r>
      <w:r>
        <w:rPr>
          <w:rFonts w:hint="eastAsia"/>
        </w:rPr>
        <w:t>采用</w:t>
      </w:r>
      <w:r>
        <w:t>的标准和规范比该标准更为严格，</w:t>
      </w:r>
      <w:r>
        <w:rPr>
          <w:rFonts w:hint="eastAsia"/>
        </w:rPr>
        <w:t>为</w:t>
      </w:r>
      <w:r>
        <w:t>使该标准在</w:t>
      </w:r>
      <w:r>
        <w:rPr>
          <w:rFonts w:hint="eastAsia"/>
        </w:rPr>
        <w:t>业</w:t>
      </w:r>
      <w:r>
        <w:t>内具有普遍适用性，通过对</w:t>
      </w:r>
      <w:r>
        <w:rPr>
          <w:rFonts w:hint="eastAsia"/>
        </w:rPr>
        <w:t>其他核电厂</w:t>
      </w:r>
      <w:r>
        <w:t>的分析研究，该标准</w:t>
      </w:r>
      <w:r>
        <w:rPr>
          <w:rFonts w:hint="eastAsia"/>
        </w:rPr>
        <w:t>在</w:t>
      </w:r>
      <w:r w:rsidR="006329D9">
        <w:rPr>
          <w:rFonts w:hint="eastAsia"/>
        </w:rPr>
        <w:t>AP</w:t>
      </w:r>
      <w:r w:rsidR="006329D9">
        <w:t>1000</w:t>
      </w:r>
      <w:r w:rsidR="006329D9">
        <w:rPr>
          <w:rFonts w:hint="eastAsia"/>
        </w:rPr>
        <w:t>核电厂</w:t>
      </w:r>
      <w:r>
        <w:t>实际运用的</w:t>
      </w:r>
      <w:r>
        <w:rPr>
          <w:rFonts w:hint="eastAsia"/>
        </w:rPr>
        <w:t>基础</w:t>
      </w:r>
      <w:r>
        <w:t>下进行了</w:t>
      </w:r>
      <w:r>
        <w:rPr>
          <w:rFonts w:hint="eastAsia"/>
        </w:rPr>
        <w:t>适当</w:t>
      </w:r>
      <w:r>
        <w:t>修改。</w:t>
      </w:r>
    </w:p>
    <w:p w:rsidR="00B8180F" w:rsidRDefault="00944840" w:rsidP="00944840">
      <w:pPr>
        <w:ind w:firstLineChars="200" w:firstLine="480"/>
      </w:pPr>
      <w:r>
        <w:rPr>
          <w:rFonts w:hint="eastAsia"/>
        </w:rPr>
        <w:t>中核武汉开展电动隔离阀诊断测试已近30年，该</w:t>
      </w:r>
      <w:r>
        <w:t>标准</w:t>
      </w:r>
      <w:r>
        <w:rPr>
          <w:rFonts w:hint="eastAsia"/>
        </w:rPr>
        <w:t>中总结了电动隔离阀诊断测试的经验成果，</w:t>
      </w:r>
      <w:r>
        <w:t>已经在</w:t>
      </w:r>
      <w:r>
        <w:rPr>
          <w:rFonts w:hint="eastAsia"/>
        </w:rPr>
        <w:t>中核、中广核等国内核电厂</w:t>
      </w:r>
      <w:r>
        <w:t>进行了验证。</w:t>
      </w:r>
    </w:p>
    <w:p w:rsidR="00285F39" w:rsidRPr="00A33BF8" w:rsidRDefault="00285F39" w:rsidP="006633BA">
      <w:pPr>
        <w:outlineLvl w:val="0"/>
        <w:rPr>
          <w:b/>
          <w:sz w:val="28"/>
          <w:szCs w:val="28"/>
        </w:rPr>
      </w:pPr>
      <w:r w:rsidRPr="00A33BF8">
        <w:rPr>
          <w:rFonts w:hint="eastAsia"/>
          <w:b/>
          <w:sz w:val="28"/>
          <w:szCs w:val="28"/>
        </w:rPr>
        <w:t>四、标准中涉及专利的情况</w:t>
      </w:r>
    </w:p>
    <w:p w:rsidR="00285F39" w:rsidRPr="007F50F2" w:rsidRDefault="007F50F2" w:rsidP="007F50F2">
      <w:pPr>
        <w:ind w:firstLineChars="200" w:firstLine="480"/>
      </w:pPr>
      <w:r w:rsidRPr="007F50F2">
        <w:rPr>
          <w:rFonts w:hint="eastAsia"/>
        </w:rPr>
        <w:t>本</w:t>
      </w:r>
      <w:r w:rsidR="00520FE0" w:rsidRPr="007F50F2">
        <w:rPr>
          <w:rFonts w:hint="eastAsia"/>
        </w:rPr>
        <w:t>标准不涉及专利问题。</w:t>
      </w:r>
    </w:p>
    <w:p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rsidR="00C22166" w:rsidRDefault="009654FD" w:rsidP="00EE5F1D">
      <w:pPr>
        <w:ind w:firstLineChars="200" w:firstLine="480"/>
      </w:pPr>
      <w:r>
        <w:rPr>
          <w:rFonts w:hint="eastAsia"/>
        </w:rPr>
        <w:t>本团体标准制定后，</w:t>
      </w:r>
      <w:r w:rsidR="0062103E">
        <w:rPr>
          <w:rFonts w:hint="eastAsia"/>
        </w:rPr>
        <w:t>可有效指导电动隔离阀诊断测试技术在国内核电厂的</w:t>
      </w:r>
      <w:r w:rsidR="007D78C6">
        <w:rPr>
          <w:rFonts w:hint="eastAsia"/>
        </w:rPr>
        <w:t>应用和</w:t>
      </w:r>
      <w:r w:rsidR="00463068">
        <w:rPr>
          <w:rFonts w:hint="eastAsia"/>
        </w:rPr>
        <w:t>实施，</w:t>
      </w:r>
      <w:r w:rsidR="00C603D3">
        <w:rPr>
          <w:rFonts w:hint="eastAsia"/>
        </w:rPr>
        <w:t>提高电动隔离阀的安全可靠性</w:t>
      </w:r>
      <w:r w:rsidR="003D396C">
        <w:rPr>
          <w:rFonts w:hint="eastAsia"/>
        </w:rPr>
        <w:t>，消除</w:t>
      </w:r>
      <w:r w:rsidR="003D396C" w:rsidRPr="001139BC">
        <w:rPr>
          <w:rFonts w:hint="eastAsia"/>
        </w:rPr>
        <w:t>阀门运行隐患，减少人因失误，降低运维成本，</w:t>
      </w:r>
      <w:r w:rsidR="009978A4">
        <w:rPr>
          <w:rFonts w:ascii="Times New Roman" w:hAnsiTheme="minorEastAsia" w:cs="Times New Roman" w:hint="eastAsia"/>
          <w:color w:val="000000"/>
        </w:rPr>
        <w:t>保证了核电机组的安全、正常、经济运行</w:t>
      </w:r>
      <w:r w:rsidR="00AA37D6">
        <w:rPr>
          <w:rFonts w:ascii="Times New Roman" w:hAnsiTheme="minorEastAsia" w:cs="Times New Roman" w:hint="eastAsia"/>
          <w:color w:val="000000"/>
        </w:rPr>
        <w:t>；</w:t>
      </w:r>
      <w:r w:rsidR="009978A4">
        <w:rPr>
          <w:rFonts w:ascii="Times New Roman" w:hAnsiTheme="minorEastAsia" w:cs="Times New Roman" w:hint="eastAsia"/>
          <w:color w:val="000000"/>
        </w:rPr>
        <w:t>同时，也可</w:t>
      </w:r>
      <w:r w:rsidR="003D396C">
        <w:rPr>
          <w:rFonts w:hint="eastAsia"/>
        </w:rPr>
        <w:t>帮助核电厂由</w:t>
      </w:r>
      <w:r w:rsidR="003D396C" w:rsidRPr="001139BC">
        <w:rPr>
          <w:rFonts w:hint="eastAsia"/>
        </w:rPr>
        <w:t>传统的基于时间的预防性检修策略</w:t>
      </w:r>
      <w:r w:rsidR="003D396C">
        <w:rPr>
          <w:rFonts w:hint="eastAsia"/>
        </w:rPr>
        <w:t>向</w:t>
      </w:r>
      <w:r w:rsidR="003D396C" w:rsidRPr="001139BC">
        <w:rPr>
          <w:rFonts w:hint="eastAsia"/>
        </w:rPr>
        <w:t>基于状态的预防性检修策略</w:t>
      </w:r>
      <w:r w:rsidR="003D396C">
        <w:rPr>
          <w:rFonts w:hint="eastAsia"/>
        </w:rPr>
        <w:t>转变</w:t>
      </w:r>
      <w:r w:rsidR="003D396C" w:rsidRPr="001139BC">
        <w:rPr>
          <w:rFonts w:hint="eastAsia"/>
        </w:rPr>
        <w:t>，</w:t>
      </w:r>
      <w:r w:rsidR="009978A4">
        <w:rPr>
          <w:rFonts w:hint="eastAsia"/>
        </w:rPr>
        <w:t>提升电厂设备管理水平。</w:t>
      </w:r>
    </w:p>
    <w:p w:rsidR="00285F39" w:rsidRPr="00A33BF8" w:rsidRDefault="00F60B7D" w:rsidP="006633BA">
      <w:pPr>
        <w:outlineLvl w:val="0"/>
        <w:rPr>
          <w:b/>
          <w:sz w:val="28"/>
          <w:szCs w:val="28"/>
        </w:rPr>
      </w:pPr>
      <w:r w:rsidRPr="00A33BF8">
        <w:rPr>
          <w:rFonts w:hint="eastAsia"/>
          <w:b/>
          <w:sz w:val="28"/>
          <w:szCs w:val="28"/>
        </w:rPr>
        <w:t>六、与国际、国外对比情况</w:t>
      </w:r>
    </w:p>
    <w:p w:rsidR="00F60B7D" w:rsidRDefault="00BE19FF" w:rsidP="00BE19FF">
      <w:r w:rsidRPr="00BE19FF">
        <w:rPr>
          <w:rFonts w:cs="Times New Roman"/>
          <w:b/>
        </w:rPr>
        <w:t xml:space="preserve">6.1 </w:t>
      </w:r>
      <w:r w:rsidR="009979DE">
        <w:rPr>
          <w:rFonts w:ascii="Times New Roman" w:hAnsi="Times New Roman" w:cs="Times New Roman"/>
          <w:b/>
          <w:szCs w:val="22"/>
          <w:lang w:bidi="ar"/>
        </w:rPr>
        <w:t>国外现有相关标准体系分析</w:t>
      </w:r>
    </w:p>
    <w:p w:rsidR="009979DE" w:rsidRDefault="009979DE" w:rsidP="009979DE">
      <w:pPr>
        <w:ind w:firstLineChars="200" w:firstLine="480"/>
        <w:rPr>
          <w:rFonts w:ascii="Times New Roman" w:hAnsi="Times New Roman" w:cs="Times New Roman"/>
        </w:rPr>
      </w:pPr>
      <w:r>
        <w:rPr>
          <w:rFonts w:ascii="Times New Roman" w:hAnsi="Times New Roman" w:cs="Times New Roman"/>
        </w:rPr>
        <w:t>美国作为核电厂阀门诊断技术研发和应用的先驱，其法规、标准、导则等较为完善。早在</w:t>
      </w:r>
      <w:r>
        <w:rPr>
          <w:rFonts w:ascii="Times New Roman" w:hAnsi="Times New Roman" w:cs="Times New Roman"/>
        </w:rPr>
        <w:t>2004</w:t>
      </w:r>
      <w:r>
        <w:rPr>
          <w:rFonts w:ascii="Times New Roman" w:hAnsi="Times New Roman" w:cs="Times New Roman"/>
        </w:rPr>
        <w:t>年，美国</w:t>
      </w:r>
      <w:r>
        <w:rPr>
          <w:rFonts w:ascii="Times New Roman" w:hAnsi="Times New Roman" w:cs="Times New Roman"/>
        </w:rPr>
        <w:t>JOG</w:t>
      </w:r>
      <w:r>
        <w:rPr>
          <w:rFonts w:ascii="Times New Roman" w:hAnsi="Times New Roman" w:cs="Times New Roman"/>
        </w:rPr>
        <w:t>（</w:t>
      </w:r>
      <w:r>
        <w:rPr>
          <w:rFonts w:ascii="Times New Roman" w:hAnsi="Times New Roman" w:cs="Times New Roman"/>
        </w:rPr>
        <w:t>Joint Owner Group</w:t>
      </w:r>
      <w:r>
        <w:rPr>
          <w:rFonts w:ascii="Times New Roman" w:hAnsi="Times New Roman" w:cs="Times New Roman"/>
        </w:rPr>
        <w:t>）组织</w:t>
      </w:r>
      <w:r w:rsidR="002749FE">
        <w:rPr>
          <w:rFonts w:ascii="Times New Roman" w:hAnsi="Times New Roman" w:cs="Times New Roman"/>
        </w:rPr>
        <w:t>电动隔离阀</w:t>
      </w:r>
      <w:r>
        <w:rPr>
          <w:rFonts w:ascii="Times New Roman" w:hAnsi="Times New Roman" w:cs="Times New Roman"/>
        </w:rPr>
        <w:t>（</w:t>
      </w:r>
      <w:r>
        <w:rPr>
          <w:rFonts w:ascii="Times New Roman" w:hAnsi="Times New Roman" w:cs="Times New Roman"/>
        </w:rPr>
        <w:t>MOV</w:t>
      </w:r>
      <w:r>
        <w:rPr>
          <w:rFonts w:ascii="Times New Roman" w:hAnsi="Times New Roman" w:cs="Times New Roman"/>
        </w:rPr>
        <w:t>）用户工作组发布了</w:t>
      </w:r>
      <w:r>
        <w:rPr>
          <w:rFonts w:ascii="Times New Roman" w:hAnsi="Times New Roman" w:cs="Times New Roman"/>
        </w:rPr>
        <w:t xml:space="preserve">MPR-2524 </w:t>
      </w:r>
      <w:r>
        <w:rPr>
          <w:rFonts w:ascii="Times New Roman" w:hAnsi="Times New Roman" w:cs="Times New Roman"/>
        </w:rPr>
        <w:t>《</w:t>
      </w:r>
      <w:r>
        <w:rPr>
          <w:rFonts w:ascii="Times New Roman" w:hAnsi="Times New Roman" w:cs="Times New Roman"/>
        </w:rPr>
        <w:t>JOG MOV Periodic Verification Program Summary</w:t>
      </w:r>
      <w:r>
        <w:rPr>
          <w:rFonts w:ascii="Times New Roman" w:hAnsi="Times New Roman" w:cs="Times New Roman"/>
        </w:rPr>
        <w:t>》，作为美国核电厂</w:t>
      </w:r>
      <w:r w:rsidR="002749FE">
        <w:rPr>
          <w:rFonts w:ascii="Times New Roman" w:hAnsi="Times New Roman" w:cs="Times New Roman"/>
        </w:rPr>
        <w:t>电动隔离阀</w:t>
      </w:r>
      <w:r>
        <w:rPr>
          <w:rFonts w:ascii="Times New Roman" w:hAnsi="Times New Roman" w:cs="Times New Roman"/>
        </w:rPr>
        <w:t>专项管理的行业参考标准，对核电厂实施</w:t>
      </w:r>
      <w:r>
        <w:rPr>
          <w:rFonts w:ascii="Times New Roman" w:hAnsi="Times New Roman" w:cs="Times New Roman"/>
        </w:rPr>
        <w:t>MOV</w:t>
      </w:r>
      <w:r>
        <w:rPr>
          <w:rFonts w:ascii="Times New Roman" w:hAnsi="Times New Roman" w:cs="Times New Roman"/>
        </w:rPr>
        <w:t>诊断的范围和管理要求进行了明确；美国电力科学研究院（</w:t>
      </w:r>
      <w:r>
        <w:rPr>
          <w:rFonts w:ascii="Times New Roman" w:hAnsi="Times New Roman" w:cs="Times New Roman"/>
        </w:rPr>
        <w:t>EPRI</w:t>
      </w:r>
      <w:r>
        <w:rPr>
          <w:rFonts w:ascii="Times New Roman" w:hAnsi="Times New Roman" w:cs="Times New Roman"/>
        </w:rPr>
        <w:t>）自</w:t>
      </w:r>
      <w:r>
        <w:rPr>
          <w:rFonts w:ascii="Times New Roman" w:hAnsi="Times New Roman" w:cs="Times New Roman"/>
        </w:rPr>
        <w:t>1997</w:t>
      </w:r>
      <w:r>
        <w:rPr>
          <w:rFonts w:ascii="Times New Roman" w:hAnsi="Times New Roman" w:cs="Times New Roman"/>
        </w:rPr>
        <w:t>年以来发布多份指导文件用于</w:t>
      </w:r>
      <w:r w:rsidR="006329D9">
        <w:rPr>
          <w:rFonts w:ascii="Times New Roman" w:hAnsi="Times New Roman" w:cs="Times New Roman" w:hint="eastAsia"/>
        </w:rPr>
        <w:t>电动</w:t>
      </w:r>
      <w:r>
        <w:rPr>
          <w:rFonts w:ascii="Times New Roman" w:hAnsi="Times New Roman" w:cs="Times New Roman"/>
        </w:rPr>
        <w:t>阀诊断技术实施的指导，主要包括：</w:t>
      </w:r>
    </w:p>
    <w:p w:rsidR="009979DE" w:rsidRDefault="009979DE" w:rsidP="009979DE">
      <w:pPr>
        <w:pStyle w:val="msolistparagraph0"/>
        <w:widowControl/>
        <w:numPr>
          <w:ilvl w:val="0"/>
          <w:numId w:val="1"/>
        </w:numPr>
        <w:adjustRightInd w:val="0"/>
        <w:spacing w:line="360" w:lineRule="auto"/>
        <w:ind w:firstLineChars="0"/>
        <w:rPr>
          <w:rFonts w:ascii="Times New Roman" w:hAnsi="Times New Roman"/>
          <w:sz w:val="24"/>
        </w:rPr>
      </w:pPr>
      <w:r>
        <w:rPr>
          <w:rFonts w:ascii="Times New Roman" w:hAnsi="Times New Roman"/>
          <w:sz w:val="24"/>
        </w:rPr>
        <w:t>《</w:t>
      </w:r>
      <w:r>
        <w:rPr>
          <w:rFonts w:ascii="Times New Roman" w:hAnsi="Times New Roman"/>
          <w:sz w:val="24"/>
        </w:rPr>
        <w:t>TR-103237</w:t>
      </w:r>
      <w:r>
        <w:rPr>
          <w:rFonts w:ascii="Times New Roman" w:hAnsi="Times New Roman" w:hint="eastAsia"/>
          <w:sz w:val="24"/>
        </w:rPr>
        <w:t xml:space="preserve"> </w:t>
      </w:r>
      <w:r>
        <w:rPr>
          <w:rFonts w:ascii="Times New Roman" w:hAnsi="Times New Roman"/>
          <w:sz w:val="24"/>
        </w:rPr>
        <w:t xml:space="preserve">EPRI Motor Operated Valve Performance Prediction Program </w:t>
      </w:r>
      <w:r>
        <w:rPr>
          <w:rFonts w:ascii="Times New Roman" w:hAnsi="Times New Roman"/>
          <w:sz w:val="24"/>
        </w:rPr>
        <w:t>》</w:t>
      </w:r>
      <w:r>
        <w:rPr>
          <w:rFonts w:ascii="Times New Roman" w:hAnsi="Times New Roman" w:hint="eastAsia"/>
          <w:sz w:val="24"/>
        </w:rPr>
        <w:t>开发了</w:t>
      </w:r>
      <w:r w:rsidR="002749FE">
        <w:rPr>
          <w:rFonts w:ascii="Times New Roman" w:hAnsi="Times New Roman" w:hint="eastAsia"/>
          <w:sz w:val="24"/>
        </w:rPr>
        <w:t>电动隔离阀</w:t>
      </w:r>
      <w:r>
        <w:rPr>
          <w:rFonts w:ascii="Times New Roman" w:hAnsi="Times New Roman" w:hint="eastAsia"/>
          <w:sz w:val="24"/>
        </w:rPr>
        <w:t>推力和扭矩需求的计算方法，用于预测和评估闸阀、截止阀和蝶阀的性能</w:t>
      </w:r>
      <w:r>
        <w:rPr>
          <w:rFonts w:ascii="Times New Roman" w:hAnsi="Times New Roman"/>
          <w:sz w:val="24"/>
        </w:rPr>
        <w:t>；</w:t>
      </w:r>
    </w:p>
    <w:p w:rsidR="009979DE" w:rsidRDefault="009979DE" w:rsidP="009979DE">
      <w:pPr>
        <w:pStyle w:val="msolistparagraph0"/>
        <w:widowControl/>
        <w:numPr>
          <w:ilvl w:val="0"/>
          <w:numId w:val="1"/>
        </w:numPr>
        <w:adjustRightInd w:val="0"/>
        <w:spacing w:line="360" w:lineRule="auto"/>
        <w:ind w:firstLineChars="0"/>
        <w:rPr>
          <w:rFonts w:ascii="Times New Roman" w:hAnsi="Times New Roman"/>
          <w:sz w:val="24"/>
        </w:rPr>
      </w:pPr>
      <w:r>
        <w:rPr>
          <w:rFonts w:ascii="Times New Roman" w:hAnsi="Times New Roman"/>
          <w:sz w:val="24"/>
        </w:rPr>
        <w:t>《</w:t>
      </w:r>
      <w:r>
        <w:rPr>
          <w:rFonts w:ascii="Times New Roman" w:hAnsi="Times New Roman"/>
          <w:sz w:val="24"/>
        </w:rPr>
        <w:t>3002012918</w:t>
      </w:r>
      <w:r>
        <w:rPr>
          <w:rFonts w:ascii="Times New Roman" w:hAnsi="Times New Roman"/>
          <w:sz w:val="24"/>
        </w:rPr>
        <w:t>，</w:t>
      </w:r>
      <w:r>
        <w:rPr>
          <w:rFonts w:ascii="Times New Roman" w:hAnsi="Times New Roman"/>
          <w:sz w:val="24"/>
        </w:rPr>
        <w:t>Using Motor</w:t>
      </w:r>
      <w:r w:rsidR="00490997">
        <w:rPr>
          <w:rFonts w:ascii="Times New Roman" w:hAnsi="Times New Roman"/>
          <w:sz w:val="24"/>
        </w:rPr>
        <w:t xml:space="preserve"> </w:t>
      </w:r>
      <w:r>
        <w:rPr>
          <w:rFonts w:ascii="Times New Roman" w:hAnsi="Times New Roman"/>
          <w:sz w:val="24"/>
        </w:rPr>
        <w:t>Operated Valve MOV</w:t>
      </w:r>
      <w:r w:rsidR="00490997">
        <w:rPr>
          <w:rFonts w:ascii="Times New Roman" w:hAnsi="Times New Roman"/>
          <w:sz w:val="24"/>
        </w:rPr>
        <w:t xml:space="preserve"> </w:t>
      </w:r>
      <w:r>
        <w:rPr>
          <w:rFonts w:ascii="Times New Roman" w:hAnsi="Times New Roman"/>
          <w:sz w:val="24"/>
        </w:rPr>
        <w:t>Static Diagnostic Testing to Diagnose Valve Degradation</w:t>
      </w:r>
      <w:r w:rsidR="00490997">
        <w:rPr>
          <w:rFonts w:ascii="Times New Roman" w:hAnsi="Times New Roman"/>
          <w:sz w:val="24"/>
        </w:rPr>
        <w:t xml:space="preserve"> </w:t>
      </w:r>
      <w:r>
        <w:rPr>
          <w:rFonts w:ascii="Times New Roman" w:hAnsi="Times New Roman"/>
          <w:sz w:val="24"/>
        </w:rPr>
        <w:t>MOV Trace Analysis Guideline</w:t>
      </w:r>
      <w:r>
        <w:rPr>
          <w:rFonts w:ascii="Times New Roman" w:hAnsi="Times New Roman"/>
          <w:sz w:val="24"/>
        </w:rPr>
        <w:t>》用于</w:t>
      </w:r>
      <w:r w:rsidR="002749FE">
        <w:rPr>
          <w:rFonts w:ascii="Times New Roman" w:hAnsi="Times New Roman"/>
          <w:sz w:val="24"/>
        </w:rPr>
        <w:t>电动隔离阀</w:t>
      </w:r>
      <w:r>
        <w:rPr>
          <w:rFonts w:ascii="Times New Roman" w:hAnsi="Times New Roman"/>
          <w:sz w:val="24"/>
        </w:rPr>
        <w:t>降级趋势预测，介绍了</w:t>
      </w:r>
      <w:r w:rsidR="002749FE">
        <w:rPr>
          <w:rFonts w:ascii="Times New Roman" w:hAnsi="Times New Roman"/>
          <w:sz w:val="24"/>
        </w:rPr>
        <w:t>电动隔离阀</w:t>
      </w:r>
      <w:r>
        <w:rPr>
          <w:rFonts w:ascii="Times New Roman" w:hAnsi="Times New Roman"/>
          <w:sz w:val="24"/>
        </w:rPr>
        <w:t>曲线分析导则，使用该技术可以通过</w:t>
      </w:r>
      <w:r w:rsidR="002749FE">
        <w:rPr>
          <w:rFonts w:ascii="Times New Roman" w:hAnsi="Times New Roman"/>
          <w:sz w:val="24"/>
        </w:rPr>
        <w:t>电动隔离阀</w:t>
      </w:r>
      <w:r>
        <w:rPr>
          <w:rFonts w:ascii="Times New Roman" w:hAnsi="Times New Roman"/>
          <w:sz w:val="24"/>
        </w:rPr>
        <w:t>静态诊断试验来诊断阀门降级情况；</w:t>
      </w:r>
    </w:p>
    <w:p w:rsidR="009979DE" w:rsidRDefault="009979DE" w:rsidP="009979DE">
      <w:pPr>
        <w:pStyle w:val="msolistparagraph0"/>
        <w:widowControl/>
        <w:numPr>
          <w:ilvl w:val="0"/>
          <w:numId w:val="1"/>
        </w:numPr>
        <w:adjustRightInd w:val="0"/>
        <w:spacing w:line="360" w:lineRule="auto"/>
        <w:ind w:firstLineChars="0"/>
        <w:rPr>
          <w:rFonts w:ascii="Times New Roman" w:hAnsi="Times New Roman"/>
          <w:sz w:val="24"/>
        </w:rPr>
      </w:pPr>
      <w:r>
        <w:rPr>
          <w:rFonts w:ascii="Times New Roman" w:hAnsi="Times New Roman"/>
          <w:sz w:val="24"/>
        </w:rPr>
        <w:t>《</w:t>
      </w:r>
      <w:r>
        <w:rPr>
          <w:rFonts w:ascii="Times New Roman" w:hAnsi="Times New Roman"/>
          <w:sz w:val="24"/>
        </w:rPr>
        <w:t>3002008045</w:t>
      </w:r>
      <w:r>
        <w:rPr>
          <w:rFonts w:ascii="Times New Roman" w:hAnsi="Times New Roman" w:hint="eastAsia"/>
          <w:sz w:val="24"/>
        </w:rPr>
        <w:t xml:space="preserve"> </w:t>
      </w:r>
      <w:r>
        <w:rPr>
          <w:rFonts w:ascii="Times New Roman" w:hAnsi="Times New Roman" w:hint="eastAsia"/>
          <w:sz w:val="24"/>
        </w:rPr>
        <w:t>及</w:t>
      </w:r>
      <w:r>
        <w:rPr>
          <w:rFonts w:ascii="Times New Roman" w:hAnsi="Times New Roman" w:hint="eastAsia"/>
          <w:sz w:val="24"/>
        </w:rPr>
        <w:t xml:space="preserve">3002008047 </w:t>
      </w:r>
      <w:r>
        <w:rPr>
          <w:rFonts w:ascii="Times New Roman" w:hAnsi="Times New Roman"/>
          <w:sz w:val="24"/>
        </w:rPr>
        <w:t>Application Guide for Motor-Operated Valves in Nuclear Power Plants</w:t>
      </w:r>
      <w:r>
        <w:rPr>
          <w:rFonts w:ascii="Times New Roman" w:hAnsi="Times New Roman"/>
          <w:sz w:val="24"/>
        </w:rPr>
        <w:t>》对</w:t>
      </w:r>
      <w:r>
        <w:rPr>
          <w:rFonts w:ascii="Times New Roman" w:hAnsi="Times New Roman" w:hint="eastAsia"/>
          <w:sz w:val="24"/>
        </w:rPr>
        <w:t>不同类型的</w:t>
      </w:r>
      <w:r w:rsidR="002749FE">
        <w:rPr>
          <w:rFonts w:ascii="Times New Roman" w:hAnsi="Times New Roman" w:hint="eastAsia"/>
          <w:sz w:val="24"/>
        </w:rPr>
        <w:t>电动隔离阀</w:t>
      </w:r>
      <w:r>
        <w:rPr>
          <w:rFonts w:ascii="Times New Roman" w:hAnsi="Times New Roman"/>
          <w:sz w:val="24"/>
        </w:rPr>
        <w:t>受力及计算进行详细介绍；</w:t>
      </w:r>
    </w:p>
    <w:p w:rsidR="009979DE" w:rsidRDefault="009979DE" w:rsidP="009979DE">
      <w:pPr>
        <w:ind w:firstLineChars="200" w:firstLine="480"/>
        <w:rPr>
          <w:rFonts w:ascii="Times New Roman" w:hAnsi="Times New Roman" w:cs="Times New Roman"/>
        </w:rPr>
      </w:pPr>
      <w:r>
        <w:rPr>
          <w:rFonts w:ascii="Times New Roman" w:hAnsi="Times New Roman" w:cs="Times New Roman"/>
        </w:rPr>
        <w:t>在美国发布强制性法规之前，美国国内各核电集团一般都根据</w:t>
      </w:r>
      <w:r>
        <w:rPr>
          <w:rFonts w:ascii="Times New Roman" w:hAnsi="Times New Roman" w:cs="Times New Roman"/>
        </w:rPr>
        <w:t>JOG</w:t>
      </w:r>
      <w:r>
        <w:rPr>
          <w:rFonts w:ascii="Times New Roman" w:hAnsi="Times New Roman" w:cs="Times New Roman"/>
        </w:rPr>
        <w:t>大纲以及</w:t>
      </w:r>
      <w:r>
        <w:rPr>
          <w:rFonts w:ascii="Times New Roman" w:hAnsi="Times New Roman" w:cs="Times New Roman"/>
        </w:rPr>
        <w:t>EPRI</w:t>
      </w:r>
      <w:r>
        <w:rPr>
          <w:rFonts w:ascii="Times New Roman" w:hAnsi="Times New Roman" w:cs="Times New Roman"/>
        </w:rPr>
        <w:t>文件编制了用于企业内部的规范文件。</w:t>
      </w:r>
      <w:r>
        <w:rPr>
          <w:rFonts w:ascii="Times New Roman" w:hAnsi="Times New Roman" w:cs="Times New Roman" w:hint="eastAsia"/>
        </w:rPr>
        <w:t>2003</w:t>
      </w:r>
      <w:r>
        <w:rPr>
          <w:rFonts w:ascii="Times New Roman" w:hAnsi="Times New Roman" w:cs="Times New Roman" w:hint="eastAsia"/>
        </w:rPr>
        <w:t>年美国核管会在</w:t>
      </w:r>
      <w:r>
        <w:rPr>
          <w:rFonts w:ascii="Times New Roman" w:hAnsi="Times New Roman" w:cs="Times New Roman" w:hint="eastAsia"/>
        </w:rPr>
        <w:t>RG1.192</w:t>
      </w:r>
      <w:r>
        <w:rPr>
          <w:rFonts w:ascii="Times New Roman" w:hAnsi="Times New Roman" w:cs="Times New Roman" w:hint="eastAsia"/>
        </w:rPr>
        <w:t>中批注了</w:t>
      </w:r>
      <w:r>
        <w:rPr>
          <w:rFonts w:ascii="Times New Roman" w:hAnsi="Times New Roman" w:cs="Times New Roman" w:hint="eastAsia"/>
        </w:rPr>
        <w:t xml:space="preserve">ASME OM </w:t>
      </w:r>
      <w:r>
        <w:rPr>
          <w:rFonts w:ascii="Times New Roman" w:hAnsi="Times New Roman" w:cs="Times New Roman" w:hint="eastAsia"/>
        </w:rPr>
        <w:t>的规范案例</w:t>
      </w:r>
      <w:r>
        <w:rPr>
          <w:rFonts w:ascii="Times New Roman" w:hAnsi="Times New Roman" w:cs="Times New Roman" w:hint="eastAsia"/>
        </w:rPr>
        <w:t xml:space="preserve"> OMN-1</w:t>
      </w:r>
      <w:r>
        <w:rPr>
          <w:rFonts w:ascii="Times New Roman" w:hAnsi="Times New Roman" w:cs="Times New Roman" w:hint="eastAsia"/>
        </w:rPr>
        <w:t>压水堆核电厂</w:t>
      </w:r>
      <w:r w:rsidR="002749FE">
        <w:rPr>
          <w:rFonts w:ascii="Times New Roman" w:hAnsi="Times New Roman" w:cs="Times New Roman" w:hint="eastAsia"/>
        </w:rPr>
        <w:t>电动隔离阀</w:t>
      </w:r>
      <w:r>
        <w:rPr>
          <w:rFonts w:ascii="Times New Roman" w:hAnsi="Times New Roman" w:cs="Times New Roman" w:hint="eastAsia"/>
        </w:rPr>
        <w:t>役前和在役试验，</w:t>
      </w:r>
      <w:r>
        <w:rPr>
          <w:rFonts w:ascii="Times New Roman" w:hAnsi="Times New Roman" w:cs="Times New Roman"/>
        </w:rPr>
        <w:t>20</w:t>
      </w:r>
      <w:r>
        <w:rPr>
          <w:rFonts w:ascii="Times New Roman" w:hAnsi="Times New Roman" w:cs="Times New Roman" w:hint="eastAsia"/>
        </w:rPr>
        <w:t>09</w:t>
      </w:r>
      <w:r>
        <w:rPr>
          <w:rFonts w:ascii="Times New Roman" w:hAnsi="Times New Roman" w:cs="Times New Roman"/>
        </w:rPr>
        <w:t>年</w:t>
      </w:r>
      <w:r>
        <w:rPr>
          <w:rFonts w:ascii="Times New Roman" w:hAnsi="Times New Roman" w:cs="Times New Roman"/>
        </w:rPr>
        <w:t xml:space="preserve">ASME OM </w:t>
      </w:r>
      <w:r>
        <w:rPr>
          <w:rFonts w:ascii="Times New Roman" w:hAnsi="Times New Roman" w:cs="Times New Roman"/>
        </w:rPr>
        <w:t>委员会</w:t>
      </w:r>
      <w:r>
        <w:rPr>
          <w:rFonts w:ascii="Times New Roman" w:hAnsi="Times New Roman" w:cs="Times New Roman" w:hint="eastAsia"/>
        </w:rPr>
        <w:t>将该规范案例作为了</w:t>
      </w:r>
      <w:r>
        <w:rPr>
          <w:rFonts w:ascii="Times New Roman" w:hAnsi="Times New Roman" w:cs="Times New Roman" w:hint="eastAsia"/>
        </w:rPr>
        <w:t>ASME OM</w:t>
      </w:r>
      <w:r>
        <w:rPr>
          <w:rFonts w:ascii="Times New Roman" w:hAnsi="Times New Roman" w:cs="Times New Roman" w:hint="eastAsia"/>
        </w:rPr>
        <w:t>规范的</w:t>
      </w:r>
      <w:r>
        <w:rPr>
          <w:rFonts w:ascii="Times New Roman" w:hAnsi="Times New Roman" w:cs="Times New Roman"/>
        </w:rPr>
        <w:t>强制性附</w:t>
      </w:r>
      <w:r>
        <w:rPr>
          <w:rFonts w:ascii="Times New Roman" w:hAnsi="Times New Roman" w:cs="Times New Roman" w:hint="eastAsia"/>
        </w:rPr>
        <w:t>Ⅲ</w:t>
      </w:r>
      <w:r>
        <w:rPr>
          <w:rFonts w:ascii="Times New Roman" w:hAnsi="Times New Roman" w:cs="Times New Roman"/>
        </w:rPr>
        <w:t>，这一条款的落实，使得</w:t>
      </w:r>
      <w:r w:rsidR="002749FE">
        <w:rPr>
          <w:rFonts w:ascii="Times New Roman" w:hAnsi="Times New Roman" w:cs="Times New Roman" w:hint="eastAsia"/>
        </w:rPr>
        <w:t>电动隔离阀</w:t>
      </w:r>
      <w:r>
        <w:rPr>
          <w:rFonts w:ascii="Times New Roman" w:hAnsi="Times New Roman" w:cs="Times New Roman"/>
        </w:rPr>
        <w:t>诊断在美国作为一项国家层面的法规要求，</w:t>
      </w:r>
      <w:r w:rsidR="006D340B">
        <w:rPr>
          <w:rFonts w:ascii="Times New Roman" w:hAnsi="Times New Roman" w:cs="Times New Roman" w:hint="eastAsia"/>
        </w:rPr>
        <w:t>成为</w:t>
      </w:r>
      <w:r>
        <w:rPr>
          <w:rFonts w:ascii="Times New Roman" w:hAnsi="Times New Roman" w:cs="Times New Roman"/>
        </w:rPr>
        <w:t>一项强制性要求。</w:t>
      </w:r>
    </w:p>
    <w:p w:rsidR="00BE19FF" w:rsidRDefault="009979DE" w:rsidP="009979DE">
      <w:pPr>
        <w:ind w:firstLineChars="200" w:firstLine="480"/>
        <w:rPr>
          <w:rFonts w:ascii="Times New Roman" w:hAnsi="Times New Roman" w:cs="Times New Roman"/>
        </w:rPr>
      </w:pPr>
      <w:r>
        <w:rPr>
          <w:rFonts w:ascii="Times New Roman" w:hAnsi="Times New Roman" w:cs="Times New Roman" w:hint="eastAsia"/>
        </w:rPr>
        <w:t>根据梳理，国外此类标准起步更早，更为完善。</w:t>
      </w:r>
      <w:r w:rsidR="002749FE">
        <w:rPr>
          <w:rFonts w:ascii="Times New Roman" w:hAnsi="Times New Roman" w:cs="Times New Roman" w:hint="eastAsia"/>
        </w:rPr>
        <w:t>电动隔离阀</w:t>
      </w:r>
      <w:r>
        <w:rPr>
          <w:rFonts w:ascii="Times New Roman" w:hAnsi="Times New Roman" w:cs="Times New Roman" w:hint="eastAsia"/>
        </w:rPr>
        <w:t>诊断在美国核电厂是法规要求的强制性内容。当前，我国对于核电厂</w:t>
      </w:r>
      <w:r w:rsidR="002749FE">
        <w:rPr>
          <w:rFonts w:ascii="Times New Roman" w:hAnsi="Times New Roman" w:cs="Times New Roman" w:hint="eastAsia"/>
        </w:rPr>
        <w:t>电动隔离阀</w:t>
      </w:r>
      <w:r>
        <w:rPr>
          <w:rFonts w:ascii="Times New Roman" w:hAnsi="Times New Roman" w:cs="Times New Roman" w:hint="eastAsia"/>
        </w:rPr>
        <w:t>的役前和在役试验无此类强制性要求。</w:t>
      </w:r>
    </w:p>
    <w:p w:rsidR="009979DE" w:rsidRPr="00B3064B" w:rsidRDefault="00B3064B" w:rsidP="00B3064B">
      <w:pPr>
        <w:rPr>
          <w:rFonts w:cs="Times New Roman"/>
          <w:b/>
        </w:rPr>
      </w:pPr>
      <w:r>
        <w:rPr>
          <w:rFonts w:cs="Times New Roman" w:hint="eastAsia"/>
          <w:b/>
        </w:rPr>
        <w:t>6</w:t>
      </w:r>
      <w:r>
        <w:rPr>
          <w:rFonts w:cs="Times New Roman"/>
          <w:b/>
        </w:rPr>
        <w:t xml:space="preserve">.2 </w:t>
      </w:r>
      <w:r w:rsidR="00C363CE" w:rsidRPr="00C363CE">
        <w:rPr>
          <w:rFonts w:cs="Times New Roman" w:hint="eastAsia"/>
          <w:b/>
        </w:rPr>
        <w:t>与国内相关标准间的关系</w:t>
      </w:r>
    </w:p>
    <w:p w:rsidR="00F16E62" w:rsidRDefault="00F16E62" w:rsidP="00F16E62">
      <w:pPr>
        <w:ind w:firstLineChars="200" w:firstLine="480"/>
        <w:rPr>
          <w:rFonts w:ascii="Times New Roman" w:hAnsi="Times New Roman" w:cs="Times New Roman"/>
          <w:szCs w:val="32"/>
        </w:rPr>
      </w:pPr>
      <w:r>
        <w:rPr>
          <w:rFonts w:ascii="Times New Roman" w:hAnsi="Times New Roman" w:cs="Times New Roman"/>
          <w:szCs w:val="32"/>
        </w:rPr>
        <w:t>我国已有</w:t>
      </w:r>
      <w:r w:rsidR="002749FE">
        <w:rPr>
          <w:rFonts w:ascii="Times New Roman" w:hAnsi="Times New Roman" w:cs="Times New Roman" w:hint="eastAsia"/>
          <w:szCs w:val="32"/>
        </w:rPr>
        <w:t>电动隔离阀</w:t>
      </w:r>
      <w:r>
        <w:rPr>
          <w:rFonts w:ascii="Times New Roman" w:hAnsi="Times New Roman" w:cs="Times New Roman"/>
          <w:szCs w:val="32"/>
        </w:rPr>
        <w:t>出厂调试等阶段的基本参数检测技术标准，</w:t>
      </w:r>
      <w:r>
        <w:rPr>
          <w:rFonts w:ascii="Times New Roman" w:hAnsi="Times New Roman" w:cs="Times New Roman" w:hint="eastAsia"/>
          <w:szCs w:val="32"/>
        </w:rPr>
        <w:t>但</w:t>
      </w:r>
      <w:r>
        <w:rPr>
          <w:rFonts w:ascii="Times New Roman" w:hAnsi="Times New Roman" w:cs="Times New Roman"/>
          <w:szCs w:val="32"/>
        </w:rPr>
        <w:t>缺少直接指导核电厂</w:t>
      </w:r>
      <w:r w:rsidR="002749FE">
        <w:rPr>
          <w:rFonts w:ascii="Times New Roman" w:hAnsi="Times New Roman" w:cs="Times New Roman" w:hint="eastAsia"/>
          <w:szCs w:val="32"/>
        </w:rPr>
        <w:t>电动隔离阀</w:t>
      </w:r>
      <w:r>
        <w:rPr>
          <w:rFonts w:ascii="Times New Roman" w:hAnsi="Times New Roman" w:cs="Times New Roman" w:hint="eastAsia"/>
          <w:szCs w:val="32"/>
        </w:rPr>
        <w:t>推力和扭矩</w:t>
      </w:r>
      <w:r>
        <w:rPr>
          <w:rFonts w:ascii="Times New Roman" w:hAnsi="Times New Roman" w:cs="Times New Roman"/>
          <w:szCs w:val="32"/>
        </w:rPr>
        <w:t>诊断测试规范化开展的标准与</w:t>
      </w:r>
      <w:r w:rsidR="002749FE">
        <w:rPr>
          <w:rFonts w:ascii="Times New Roman" w:hAnsi="Times New Roman" w:cs="Times New Roman" w:hint="eastAsia"/>
          <w:szCs w:val="32"/>
        </w:rPr>
        <w:t>电动隔离阀</w:t>
      </w:r>
      <w:r>
        <w:rPr>
          <w:rFonts w:ascii="Times New Roman" w:hAnsi="Times New Roman" w:cs="Times New Roman"/>
          <w:szCs w:val="32"/>
        </w:rPr>
        <w:t>诊断测试相关的标准，</w:t>
      </w:r>
      <w:r>
        <w:rPr>
          <w:rFonts w:ascii="Times New Roman" w:hAnsi="Times New Roman" w:cs="Times New Roman" w:hint="eastAsia"/>
          <w:szCs w:val="32"/>
        </w:rPr>
        <w:t>如下</w:t>
      </w:r>
      <w:r>
        <w:rPr>
          <w:rFonts w:ascii="Times New Roman" w:hAnsi="Times New Roman" w:cs="Times New Roman"/>
          <w:szCs w:val="32"/>
        </w:rPr>
        <w:t>：</w:t>
      </w:r>
    </w:p>
    <w:p w:rsidR="00F16E62" w:rsidRDefault="00F16E62" w:rsidP="00F16E62">
      <w:pPr>
        <w:ind w:firstLineChars="200"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w:t>
      </w:r>
      <w:r>
        <w:rPr>
          <w:rFonts w:ascii="Times New Roman" w:hAnsi="Times New Roman" w:cs="Times New Roman"/>
          <w:szCs w:val="32"/>
        </w:rPr>
        <w:tab/>
        <w:t>NB/T 20219-2013</w:t>
      </w:r>
      <w:r>
        <w:rPr>
          <w:rFonts w:ascii="Times New Roman" w:hAnsi="Times New Roman" w:cs="Times New Roman"/>
          <w:szCs w:val="32"/>
        </w:rPr>
        <w:t>核电厂阀门诊断：该标准对现有的核电厂阀门诊断技术及应用进行了简要总结，为诊断测试提供了一般性工作方法，包括通用型阀门诊断技术（声发射检测法阀门内漏诊断、声学探测法阀门性能诊断、红外热成像法阀门泄漏诊断、阀门密封性试验）和控制型阀门诊断技术（</w:t>
      </w:r>
      <w:r w:rsidR="002749FE">
        <w:rPr>
          <w:rFonts w:ascii="Times New Roman" w:hAnsi="Times New Roman" w:cs="Times New Roman"/>
          <w:szCs w:val="32"/>
        </w:rPr>
        <w:t>电动隔离阀</w:t>
      </w:r>
      <w:r>
        <w:rPr>
          <w:rFonts w:ascii="Times New Roman" w:hAnsi="Times New Roman" w:cs="Times New Roman"/>
          <w:szCs w:val="32"/>
        </w:rPr>
        <w:t>门诊断、气动阀门诊断），指出了</w:t>
      </w:r>
      <w:r w:rsidR="002749FE">
        <w:rPr>
          <w:rFonts w:ascii="Times New Roman" w:hAnsi="Times New Roman" w:cs="Times New Roman"/>
          <w:szCs w:val="32"/>
        </w:rPr>
        <w:t>电动隔离阀</w:t>
      </w:r>
      <w:r>
        <w:rPr>
          <w:rFonts w:ascii="Times New Roman" w:hAnsi="Times New Roman" w:cs="Times New Roman"/>
          <w:szCs w:val="32"/>
        </w:rPr>
        <w:t>诊断测试试验的类型和主要参数，但缺乏阀门诊断测试频度要求、参数采集具体要求、诊断测试具体实现方法、参数标准确定与参数评估等实质性的内容，无法有效指导阀门诊断测试实际应用；</w:t>
      </w:r>
    </w:p>
    <w:p w:rsidR="00F16E62" w:rsidRDefault="00F16E62" w:rsidP="00F16E62">
      <w:pPr>
        <w:ind w:firstLineChars="200"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w:t>
      </w:r>
      <w:r>
        <w:rPr>
          <w:rFonts w:ascii="Times New Roman" w:hAnsi="Times New Roman" w:cs="Times New Roman"/>
          <w:szCs w:val="32"/>
        </w:rPr>
        <w:tab/>
        <w:t>GB/T 25739-2010</w:t>
      </w:r>
      <w:r>
        <w:rPr>
          <w:rFonts w:ascii="Times New Roman" w:hAnsi="Times New Roman" w:cs="Times New Roman"/>
          <w:szCs w:val="32"/>
        </w:rPr>
        <w:t>核电厂阀门调试技术导则：该标准规定了</w:t>
      </w:r>
      <w:r>
        <w:rPr>
          <w:rFonts w:ascii="Times New Roman" w:hAnsi="Times New Roman" w:cs="Times New Roman" w:hint="eastAsia"/>
          <w:szCs w:val="32"/>
        </w:rPr>
        <w:t>电</w:t>
      </w:r>
      <w:r>
        <w:rPr>
          <w:rFonts w:ascii="Times New Roman" w:hAnsi="Times New Roman" w:cs="Times New Roman"/>
          <w:szCs w:val="32"/>
        </w:rPr>
        <w:t>动隔离阀、</w:t>
      </w:r>
      <w:r>
        <w:rPr>
          <w:rFonts w:ascii="Times New Roman" w:hAnsi="Times New Roman" w:cs="Times New Roman" w:hint="eastAsia"/>
          <w:szCs w:val="32"/>
        </w:rPr>
        <w:t>电</w:t>
      </w:r>
      <w:r>
        <w:rPr>
          <w:rFonts w:ascii="Times New Roman" w:hAnsi="Times New Roman" w:cs="Times New Roman"/>
          <w:szCs w:val="32"/>
        </w:rPr>
        <w:t>动调节阀等阀门的调试方法、试验要求和验收准则，主要是检查基本状态和初步设置，无法测试出阀门具体性能指标；</w:t>
      </w:r>
    </w:p>
    <w:p w:rsidR="00F16E62" w:rsidRDefault="00F16E62" w:rsidP="00F16E62">
      <w:pPr>
        <w:ind w:firstLineChars="200"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w:t>
      </w:r>
      <w:r>
        <w:rPr>
          <w:rFonts w:ascii="Times New Roman" w:hAnsi="Times New Roman" w:cs="Times New Roman"/>
          <w:szCs w:val="32"/>
        </w:rPr>
        <w:tab/>
        <w:t xml:space="preserve">GB/T </w:t>
      </w:r>
      <w:r>
        <w:rPr>
          <w:rFonts w:ascii="Times New Roman" w:hAnsi="Times New Roman" w:cs="Times New Roman" w:hint="eastAsia"/>
          <w:szCs w:val="32"/>
        </w:rPr>
        <w:t>28270-2012</w:t>
      </w:r>
      <w:r>
        <w:rPr>
          <w:rFonts w:ascii="Times New Roman" w:hAnsi="Times New Roman" w:cs="Times New Roman"/>
          <w:szCs w:val="32"/>
        </w:rPr>
        <w:t xml:space="preserve"> </w:t>
      </w:r>
      <w:r>
        <w:rPr>
          <w:rFonts w:ascii="Times New Roman" w:hAnsi="Times New Roman" w:cs="Times New Roman" w:hint="eastAsia"/>
          <w:szCs w:val="32"/>
        </w:rPr>
        <w:t>智能型阀门电动装置</w:t>
      </w:r>
      <w:r>
        <w:rPr>
          <w:rFonts w:ascii="Times New Roman" w:hAnsi="Times New Roman" w:cs="Times New Roman"/>
          <w:szCs w:val="32"/>
        </w:rPr>
        <w:t>：该标准规定了</w:t>
      </w:r>
      <w:r w:rsidR="002749FE">
        <w:rPr>
          <w:rFonts w:ascii="Times New Roman" w:hAnsi="Times New Roman" w:cs="Times New Roman" w:hint="eastAsia"/>
          <w:szCs w:val="32"/>
        </w:rPr>
        <w:t>电动隔离阀</w:t>
      </w:r>
      <w:r>
        <w:rPr>
          <w:rFonts w:ascii="Times New Roman" w:hAnsi="Times New Roman" w:cs="Times New Roman" w:hint="eastAsia"/>
          <w:szCs w:val="32"/>
        </w:rPr>
        <w:t>智能型驱动装置的功能要求、技术要求、试验方法和检验规则等，但由于核电厂安全相关</w:t>
      </w:r>
      <w:r w:rsidR="002749FE">
        <w:rPr>
          <w:rFonts w:ascii="Times New Roman" w:hAnsi="Times New Roman" w:cs="Times New Roman" w:hint="eastAsia"/>
          <w:szCs w:val="32"/>
        </w:rPr>
        <w:t>电动隔离阀</w:t>
      </w:r>
      <w:r>
        <w:rPr>
          <w:rFonts w:ascii="Times New Roman" w:hAnsi="Times New Roman" w:cs="Times New Roman" w:hint="eastAsia"/>
          <w:szCs w:val="32"/>
        </w:rPr>
        <w:t>考虑耐辐照要求，一般不采用智能型驱动装置而是选用机械式电动装置，因此该标准不适用于核电厂安全相关</w:t>
      </w:r>
      <w:r w:rsidR="002749FE">
        <w:rPr>
          <w:rFonts w:ascii="Times New Roman" w:hAnsi="Times New Roman" w:cs="Times New Roman" w:hint="eastAsia"/>
          <w:szCs w:val="32"/>
        </w:rPr>
        <w:t>电动隔离阀</w:t>
      </w:r>
      <w:r>
        <w:rPr>
          <w:rFonts w:ascii="Times New Roman" w:hAnsi="Times New Roman" w:cs="Times New Roman"/>
          <w:szCs w:val="32"/>
        </w:rPr>
        <w:t>；</w:t>
      </w:r>
    </w:p>
    <w:p w:rsidR="00F16E62" w:rsidRDefault="00F16E62" w:rsidP="00F16E62">
      <w:pPr>
        <w:ind w:firstLineChars="200" w:firstLine="480"/>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4</w:t>
      </w:r>
      <w:r>
        <w:rPr>
          <w:rFonts w:ascii="Times New Roman" w:hAnsi="Times New Roman" w:cs="Times New Roman"/>
          <w:szCs w:val="32"/>
        </w:rPr>
        <w:t>）</w:t>
      </w:r>
      <w:r>
        <w:rPr>
          <w:rFonts w:ascii="Times New Roman" w:hAnsi="Times New Roman" w:cs="Times New Roman"/>
          <w:szCs w:val="32"/>
        </w:rPr>
        <w:tab/>
        <w:t>NBT/20167-2012</w:t>
      </w:r>
      <w:r>
        <w:rPr>
          <w:rFonts w:ascii="Times New Roman" w:hAnsi="Times New Roman" w:cs="Times New Roman"/>
          <w:szCs w:val="32"/>
        </w:rPr>
        <w:t>压水堆核电厂隔离阀鉴定规程：该标准规定了用试验法进行能定隔离阀（闸阀和截止阀）的鉴定试验项目、试验方法、试验条件和验收准则</w:t>
      </w:r>
      <w:r>
        <w:rPr>
          <w:rFonts w:ascii="Times New Roman" w:hAnsi="Times New Roman" w:cs="Times New Roman" w:hint="eastAsia"/>
          <w:szCs w:val="32"/>
        </w:rPr>
        <w:t>。</w:t>
      </w:r>
    </w:p>
    <w:p w:rsidR="00BE19FF" w:rsidRDefault="00F16E62" w:rsidP="006B12F9">
      <w:pPr>
        <w:ind w:firstLineChars="200" w:firstLine="480"/>
      </w:pPr>
      <w:r>
        <w:rPr>
          <w:rFonts w:ascii="Times New Roman" w:hAnsi="Times New Roman" w:cs="Times New Roman" w:hint="eastAsia"/>
          <w:szCs w:val="32"/>
        </w:rPr>
        <w:t>综上梳理，当前国内暂无</w:t>
      </w:r>
      <w:r w:rsidR="0011176C">
        <w:rPr>
          <w:rFonts w:ascii="Times New Roman" w:hAnsi="Times New Roman" w:cs="Times New Roman" w:hint="eastAsia"/>
          <w:szCs w:val="32"/>
        </w:rPr>
        <w:t>完全</w:t>
      </w:r>
      <w:r>
        <w:rPr>
          <w:rFonts w:ascii="Times New Roman" w:hAnsi="Times New Roman" w:cs="Times New Roman" w:hint="eastAsia"/>
          <w:szCs w:val="32"/>
        </w:rPr>
        <w:t>覆盖核电厂</w:t>
      </w:r>
      <w:r w:rsidR="002749FE">
        <w:rPr>
          <w:rFonts w:ascii="Times New Roman" w:hAnsi="Times New Roman" w:cs="Times New Roman" w:hint="eastAsia"/>
          <w:szCs w:val="32"/>
        </w:rPr>
        <w:t>电动隔离阀</w:t>
      </w:r>
      <w:r>
        <w:rPr>
          <w:rFonts w:ascii="Times New Roman" w:hAnsi="Times New Roman" w:cs="Times New Roman" w:hint="eastAsia"/>
          <w:szCs w:val="32"/>
        </w:rPr>
        <w:t>诊断测试</w:t>
      </w:r>
      <w:r w:rsidR="005145B5">
        <w:rPr>
          <w:rFonts w:ascii="Times New Roman" w:hAnsi="Times New Roman" w:cs="Times New Roman" w:hint="eastAsia"/>
          <w:noProof/>
          <w:kern w:val="0"/>
        </w:rPr>
        <w:t>所有</w:t>
      </w:r>
      <w:r w:rsidR="0011176C">
        <w:rPr>
          <w:rFonts w:ascii="Times New Roman" w:hAnsi="Times New Roman" w:cs="Times New Roman" w:hint="eastAsia"/>
          <w:noProof/>
          <w:kern w:val="0"/>
        </w:rPr>
        <w:t>技术</w:t>
      </w:r>
      <w:r w:rsidR="00061EDA">
        <w:rPr>
          <w:rFonts w:ascii="Times New Roman" w:hAnsi="Times New Roman" w:cs="Times New Roman"/>
          <w:szCs w:val="32"/>
        </w:rPr>
        <w:t>环节</w:t>
      </w:r>
      <w:r w:rsidR="005145B5">
        <w:rPr>
          <w:rFonts w:ascii="Times New Roman" w:hAnsi="Times New Roman" w:cs="Times New Roman" w:hint="eastAsia"/>
          <w:szCs w:val="32"/>
        </w:rPr>
        <w:t>的现行标准</w:t>
      </w:r>
      <w:r w:rsidR="0011176C">
        <w:rPr>
          <w:rFonts w:ascii="Times New Roman" w:hAnsi="Times New Roman" w:cs="Times New Roman" w:hint="eastAsia"/>
          <w:szCs w:val="32"/>
        </w:rPr>
        <w:t>，</w:t>
      </w:r>
      <w:r w:rsidR="00D31533">
        <w:rPr>
          <w:rFonts w:ascii="Times New Roman" w:hAnsi="Times New Roman" w:cs="Times New Roman" w:hint="eastAsia"/>
          <w:szCs w:val="32"/>
        </w:rPr>
        <w:t>无法</w:t>
      </w:r>
      <w:r w:rsidR="006329D9">
        <w:rPr>
          <w:rFonts w:ascii="Times New Roman" w:hAnsi="Times New Roman" w:cs="Times New Roman" w:hint="eastAsia"/>
          <w:szCs w:val="32"/>
        </w:rPr>
        <w:t>指导</w:t>
      </w:r>
      <w:r w:rsidR="0011176C">
        <w:rPr>
          <w:rFonts w:ascii="Times New Roman" w:hAnsi="Times New Roman" w:cs="Times New Roman" w:hint="eastAsia"/>
          <w:szCs w:val="32"/>
        </w:rPr>
        <w:t>电动隔离阀诊断测试</w:t>
      </w:r>
      <w:r w:rsidR="00D31533">
        <w:rPr>
          <w:rFonts w:ascii="Times New Roman" w:hAnsi="Times New Roman" w:cs="Times New Roman" w:hint="eastAsia"/>
          <w:szCs w:val="32"/>
        </w:rPr>
        <w:t>规范化开展</w:t>
      </w:r>
      <w:r w:rsidR="0011176C">
        <w:rPr>
          <w:rFonts w:ascii="Times New Roman" w:hAnsi="Times New Roman" w:cs="Times New Roman" w:hint="eastAsia"/>
          <w:szCs w:val="32"/>
        </w:rPr>
        <w:t>。</w:t>
      </w:r>
    </w:p>
    <w:p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rsidR="00F60B7D" w:rsidRPr="00A701E8" w:rsidRDefault="00CB603C" w:rsidP="00A701E8">
      <w:pPr>
        <w:ind w:firstLineChars="200" w:firstLine="480"/>
      </w:pPr>
      <w:r w:rsidRPr="00A701E8">
        <w:rPr>
          <w:rFonts w:hint="eastAsia"/>
        </w:rPr>
        <w:t>本标准与现行相关法律、法规、规章及相关标准协调一致。</w:t>
      </w:r>
    </w:p>
    <w:p w:rsidR="00F60B7D" w:rsidRPr="00A33BF8" w:rsidRDefault="00F60B7D" w:rsidP="006633BA">
      <w:pPr>
        <w:outlineLvl w:val="0"/>
        <w:rPr>
          <w:b/>
          <w:sz w:val="28"/>
          <w:szCs w:val="28"/>
        </w:rPr>
      </w:pPr>
      <w:r w:rsidRPr="00A33BF8">
        <w:rPr>
          <w:rFonts w:hint="eastAsia"/>
          <w:b/>
          <w:sz w:val="28"/>
          <w:szCs w:val="28"/>
        </w:rPr>
        <w:t>八、重大分歧意见的处理经过和依据</w:t>
      </w:r>
    </w:p>
    <w:p w:rsidR="00A56356" w:rsidRPr="00A701E8" w:rsidRDefault="00A56356" w:rsidP="00A701E8">
      <w:pPr>
        <w:ind w:firstLineChars="200" w:firstLine="480"/>
      </w:pPr>
      <w:r w:rsidRPr="00A701E8">
        <w:rPr>
          <w:rFonts w:hint="eastAsia"/>
        </w:rPr>
        <w:t>无。</w:t>
      </w:r>
    </w:p>
    <w:p w:rsidR="00F60B7D" w:rsidRPr="00A33BF8" w:rsidRDefault="00F60B7D" w:rsidP="006633BA">
      <w:pPr>
        <w:outlineLvl w:val="0"/>
        <w:rPr>
          <w:b/>
          <w:sz w:val="28"/>
          <w:szCs w:val="28"/>
        </w:rPr>
      </w:pPr>
      <w:r w:rsidRPr="00A33BF8">
        <w:rPr>
          <w:rFonts w:hint="eastAsia"/>
          <w:b/>
          <w:sz w:val="28"/>
          <w:szCs w:val="28"/>
        </w:rPr>
        <w:t>九、标准性质的建议说明</w:t>
      </w:r>
    </w:p>
    <w:p w:rsidR="00F60B7D" w:rsidRPr="00A56356" w:rsidRDefault="00E0783F" w:rsidP="00BA1AD1">
      <w:pPr>
        <w:ind w:firstLineChars="200" w:firstLine="480"/>
      </w:pPr>
      <w:r w:rsidRPr="00A56356">
        <w:rPr>
          <w:rFonts w:hint="eastAsia"/>
        </w:rPr>
        <w:t>建议本标准的性质为团体标准</w:t>
      </w:r>
      <w:r w:rsidR="00D241C7">
        <w:rPr>
          <w:rFonts w:hint="eastAsia"/>
        </w:rPr>
        <w:t>、推荐标准</w:t>
      </w:r>
      <w:r w:rsidRPr="00A56356">
        <w:rPr>
          <w:rFonts w:hint="eastAsia"/>
        </w:rPr>
        <w:t>。</w:t>
      </w:r>
    </w:p>
    <w:p w:rsidR="00F60B7D" w:rsidRPr="00A33BF8" w:rsidRDefault="00F60B7D" w:rsidP="006633BA">
      <w:pPr>
        <w:outlineLvl w:val="0"/>
        <w:rPr>
          <w:b/>
          <w:sz w:val="28"/>
          <w:szCs w:val="28"/>
        </w:rPr>
      </w:pPr>
      <w:r w:rsidRPr="00A33BF8">
        <w:rPr>
          <w:rFonts w:hint="eastAsia"/>
          <w:b/>
          <w:sz w:val="28"/>
          <w:szCs w:val="28"/>
        </w:rPr>
        <w:t>十、贯彻标准的要求和措施建议</w:t>
      </w:r>
    </w:p>
    <w:p w:rsidR="00F60B7D" w:rsidRPr="002C1E74" w:rsidRDefault="00F60B7D" w:rsidP="002C1E74">
      <w:pPr>
        <w:ind w:firstLineChars="200" w:firstLine="480"/>
      </w:pPr>
      <w:r w:rsidRPr="002C1E74">
        <w:rPr>
          <w:rFonts w:hint="eastAsia"/>
        </w:rPr>
        <w:t>标准发布后，</w:t>
      </w:r>
      <w:r w:rsidR="002C1E74">
        <w:rPr>
          <w:rFonts w:hint="eastAsia"/>
        </w:rPr>
        <w:t>中核武汉</w:t>
      </w:r>
      <w:r w:rsidRPr="002C1E74">
        <w:rPr>
          <w:rFonts w:hint="eastAsia"/>
        </w:rPr>
        <w:t>将配合中国核能行业协会组织行业召开标准宣贯会，开展培训活动，促进该标准更好的贯彻实施。</w:t>
      </w:r>
    </w:p>
    <w:p w:rsidR="00F60B7D" w:rsidRPr="00A33BF8" w:rsidRDefault="00F60B7D" w:rsidP="006633BA">
      <w:pPr>
        <w:outlineLvl w:val="0"/>
        <w:rPr>
          <w:b/>
          <w:sz w:val="28"/>
          <w:szCs w:val="28"/>
        </w:rPr>
      </w:pPr>
      <w:r w:rsidRPr="00A33BF8">
        <w:rPr>
          <w:rFonts w:hint="eastAsia"/>
          <w:b/>
          <w:sz w:val="28"/>
          <w:szCs w:val="28"/>
        </w:rPr>
        <w:t>十一、废止现行相关标准的建议</w:t>
      </w:r>
    </w:p>
    <w:p w:rsidR="00F60B7D" w:rsidRPr="002C1E74" w:rsidRDefault="002C1E74" w:rsidP="002C1E74">
      <w:pPr>
        <w:ind w:firstLineChars="200" w:firstLine="480"/>
      </w:pPr>
      <w:r>
        <w:rPr>
          <w:rFonts w:hint="eastAsia"/>
        </w:rPr>
        <w:t>无。</w:t>
      </w:r>
    </w:p>
    <w:p w:rsidR="00F60B7D" w:rsidRPr="00A33BF8" w:rsidRDefault="00F60B7D" w:rsidP="006633BA">
      <w:pPr>
        <w:outlineLvl w:val="0"/>
        <w:rPr>
          <w:b/>
          <w:sz w:val="28"/>
          <w:szCs w:val="28"/>
        </w:rPr>
      </w:pPr>
      <w:r w:rsidRPr="00A33BF8">
        <w:rPr>
          <w:rFonts w:hint="eastAsia"/>
          <w:b/>
          <w:sz w:val="28"/>
          <w:szCs w:val="28"/>
        </w:rPr>
        <w:t>十二、其他应予说明的事项</w:t>
      </w:r>
    </w:p>
    <w:p w:rsidR="00F60B7D" w:rsidRPr="002C1E74" w:rsidRDefault="002C1E74" w:rsidP="002C1E74">
      <w:pPr>
        <w:ind w:firstLineChars="200" w:firstLine="480"/>
      </w:pPr>
      <w:r>
        <w:rPr>
          <w:rFonts w:hint="eastAsia"/>
        </w:rPr>
        <w:t>无。</w:t>
      </w:r>
    </w:p>
    <w:sectPr w:rsidR="00F60B7D" w:rsidRPr="002C1E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2979" w:rsidRDefault="00C02979" w:rsidP="00E31225">
      <w:pPr>
        <w:spacing w:line="240" w:lineRule="auto"/>
      </w:pPr>
      <w:r>
        <w:separator/>
      </w:r>
    </w:p>
  </w:endnote>
  <w:endnote w:type="continuationSeparator" w:id="0">
    <w:p w:rsidR="00C02979" w:rsidRDefault="00C02979" w:rsidP="00E312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2979" w:rsidRDefault="00C02979" w:rsidP="00E31225">
      <w:pPr>
        <w:spacing w:line="240" w:lineRule="auto"/>
      </w:pPr>
      <w:r>
        <w:separator/>
      </w:r>
    </w:p>
  </w:footnote>
  <w:footnote w:type="continuationSeparator" w:id="0">
    <w:p w:rsidR="00C02979" w:rsidRDefault="00C02979" w:rsidP="00E3122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A106661"/>
    <w:multiLevelType w:val="multilevel"/>
    <w:tmpl w:val="BA106661"/>
    <w:lvl w:ilvl="0">
      <w:start w:val="1"/>
      <w:numFmt w:val="decimal"/>
      <w:lvlText w:val="（%1）"/>
      <w:lvlJc w:val="left"/>
      <w:pPr>
        <w:ind w:left="720" w:hanging="7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77F145D"/>
    <w:multiLevelType w:val="hybridMultilevel"/>
    <w:tmpl w:val="4648AA7A"/>
    <w:lvl w:ilvl="0" w:tplc="04CECA3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0290E"/>
    <w:rsid w:val="00014603"/>
    <w:rsid w:val="000315CE"/>
    <w:rsid w:val="00036F91"/>
    <w:rsid w:val="00040091"/>
    <w:rsid w:val="00043796"/>
    <w:rsid w:val="000448EB"/>
    <w:rsid w:val="00044CE9"/>
    <w:rsid w:val="00046C9B"/>
    <w:rsid w:val="0004736B"/>
    <w:rsid w:val="000544F3"/>
    <w:rsid w:val="000564CA"/>
    <w:rsid w:val="000615A4"/>
    <w:rsid w:val="00061EDA"/>
    <w:rsid w:val="0007288C"/>
    <w:rsid w:val="00074FEB"/>
    <w:rsid w:val="00081339"/>
    <w:rsid w:val="000817D5"/>
    <w:rsid w:val="00094898"/>
    <w:rsid w:val="000A1718"/>
    <w:rsid w:val="000A28ED"/>
    <w:rsid w:val="000B64FB"/>
    <w:rsid w:val="000C204E"/>
    <w:rsid w:val="000C5D83"/>
    <w:rsid w:val="000D01DC"/>
    <w:rsid w:val="000D2343"/>
    <w:rsid w:val="000E307D"/>
    <w:rsid w:val="000F348A"/>
    <w:rsid w:val="00110628"/>
    <w:rsid w:val="0011176C"/>
    <w:rsid w:val="00111852"/>
    <w:rsid w:val="00112BCE"/>
    <w:rsid w:val="00114742"/>
    <w:rsid w:val="001152AE"/>
    <w:rsid w:val="00121F5A"/>
    <w:rsid w:val="001232A2"/>
    <w:rsid w:val="00132B74"/>
    <w:rsid w:val="00132C00"/>
    <w:rsid w:val="00136481"/>
    <w:rsid w:val="0014481D"/>
    <w:rsid w:val="001503A2"/>
    <w:rsid w:val="00161CD2"/>
    <w:rsid w:val="00161F0B"/>
    <w:rsid w:val="001649AD"/>
    <w:rsid w:val="0016735F"/>
    <w:rsid w:val="0017608A"/>
    <w:rsid w:val="0017653C"/>
    <w:rsid w:val="00176833"/>
    <w:rsid w:val="00177CBA"/>
    <w:rsid w:val="00182836"/>
    <w:rsid w:val="00191475"/>
    <w:rsid w:val="00195807"/>
    <w:rsid w:val="001A40FF"/>
    <w:rsid w:val="001A47E1"/>
    <w:rsid w:val="001A4AB6"/>
    <w:rsid w:val="001A6DD3"/>
    <w:rsid w:val="001C757E"/>
    <w:rsid w:val="001D2BC3"/>
    <w:rsid w:val="001E3CD9"/>
    <w:rsid w:val="001E53B2"/>
    <w:rsid w:val="001F35AE"/>
    <w:rsid w:val="0020572A"/>
    <w:rsid w:val="002068B5"/>
    <w:rsid w:val="00212372"/>
    <w:rsid w:val="002148F4"/>
    <w:rsid w:val="002219F0"/>
    <w:rsid w:val="00224C1B"/>
    <w:rsid w:val="0022740A"/>
    <w:rsid w:val="00235170"/>
    <w:rsid w:val="00235378"/>
    <w:rsid w:val="0024244C"/>
    <w:rsid w:val="0024513D"/>
    <w:rsid w:val="00253EB6"/>
    <w:rsid w:val="00273DF9"/>
    <w:rsid w:val="002749FE"/>
    <w:rsid w:val="00281D1F"/>
    <w:rsid w:val="00285F39"/>
    <w:rsid w:val="00286A3C"/>
    <w:rsid w:val="0029655A"/>
    <w:rsid w:val="002A403D"/>
    <w:rsid w:val="002A7A19"/>
    <w:rsid w:val="002B18C5"/>
    <w:rsid w:val="002B3458"/>
    <w:rsid w:val="002B4DF5"/>
    <w:rsid w:val="002B5E83"/>
    <w:rsid w:val="002C1E74"/>
    <w:rsid w:val="002C5CD2"/>
    <w:rsid w:val="002D10A7"/>
    <w:rsid w:val="002E1F35"/>
    <w:rsid w:val="002F48B8"/>
    <w:rsid w:val="0032493B"/>
    <w:rsid w:val="00354D6E"/>
    <w:rsid w:val="00360823"/>
    <w:rsid w:val="00363D20"/>
    <w:rsid w:val="00365363"/>
    <w:rsid w:val="003678A2"/>
    <w:rsid w:val="003742DF"/>
    <w:rsid w:val="00394239"/>
    <w:rsid w:val="003958AF"/>
    <w:rsid w:val="003972A4"/>
    <w:rsid w:val="003A17A0"/>
    <w:rsid w:val="003B669B"/>
    <w:rsid w:val="003C1D81"/>
    <w:rsid w:val="003D396C"/>
    <w:rsid w:val="003F5D48"/>
    <w:rsid w:val="00407E5F"/>
    <w:rsid w:val="004408F0"/>
    <w:rsid w:val="004456C0"/>
    <w:rsid w:val="004511F5"/>
    <w:rsid w:val="00451A8F"/>
    <w:rsid w:val="00463068"/>
    <w:rsid w:val="004656F6"/>
    <w:rsid w:val="004670A3"/>
    <w:rsid w:val="00490997"/>
    <w:rsid w:val="00491890"/>
    <w:rsid w:val="004933FA"/>
    <w:rsid w:val="004C2DBC"/>
    <w:rsid w:val="005103FF"/>
    <w:rsid w:val="005145B5"/>
    <w:rsid w:val="00514FA9"/>
    <w:rsid w:val="0051656A"/>
    <w:rsid w:val="00520FE0"/>
    <w:rsid w:val="0052354E"/>
    <w:rsid w:val="005310D9"/>
    <w:rsid w:val="00531616"/>
    <w:rsid w:val="00533EF8"/>
    <w:rsid w:val="00554C51"/>
    <w:rsid w:val="0057376E"/>
    <w:rsid w:val="0057426B"/>
    <w:rsid w:val="005943AD"/>
    <w:rsid w:val="00596F86"/>
    <w:rsid w:val="005A0E30"/>
    <w:rsid w:val="005C3D10"/>
    <w:rsid w:val="005D3748"/>
    <w:rsid w:val="005D4711"/>
    <w:rsid w:val="005E02B1"/>
    <w:rsid w:val="005E1B9E"/>
    <w:rsid w:val="005E65ED"/>
    <w:rsid w:val="005F11A2"/>
    <w:rsid w:val="005F723D"/>
    <w:rsid w:val="00600A21"/>
    <w:rsid w:val="00605C48"/>
    <w:rsid w:val="006071DE"/>
    <w:rsid w:val="00617071"/>
    <w:rsid w:val="0062103E"/>
    <w:rsid w:val="006329D9"/>
    <w:rsid w:val="006418B6"/>
    <w:rsid w:val="00642580"/>
    <w:rsid w:val="00645C2D"/>
    <w:rsid w:val="006633BA"/>
    <w:rsid w:val="0066432F"/>
    <w:rsid w:val="006711AA"/>
    <w:rsid w:val="00676005"/>
    <w:rsid w:val="0068403E"/>
    <w:rsid w:val="00684CF8"/>
    <w:rsid w:val="00692632"/>
    <w:rsid w:val="00697D0F"/>
    <w:rsid w:val="006A5A70"/>
    <w:rsid w:val="006A616A"/>
    <w:rsid w:val="006A6B56"/>
    <w:rsid w:val="006B12F9"/>
    <w:rsid w:val="006B7BC0"/>
    <w:rsid w:val="006C6C8F"/>
    <w:rsid w:val="006D340B"/>
    <w:rsid w:val="006E0F94"/>
    <w:rsid w:val="006E75B3"/>
    <w:rsid w:val="006F6131"/>
    <w:rsid w:val="0070047E"/>
    <w:rsid w:val="00711002"/>
    <w:rsid w:val="00735537"/>
    <w:rsid w:val="007516C9"/>
    <w:rsid w:val="00751CFA"/>
    <w:rsid w:val="00764E9E"/>
    <w:rsid w:val="007702C7"/>
    <w:rsid w:val="00774D04"/>
    <w:rsid w:val="007877D1"/>
    <w:rsid w:val="00797640"/>
    <w:rsid w:val="00797914"/>
    <w:rsid w:val="007A0DC4"/>
    <w:rsid w:val="007B6966"/>
    <w:rsid w:val="007D1024"/>
    <w:rsid w:val="007D676C"/>
    <w:rsid w:val="007D78C6"/>
    <w:rsid w:val="007E2E1D"/>
    <w:rsid w:val="007F50F2"/>
    <w:rsid w:val="007F74A5"/>
    <w:rsid w:val="007F7C85"/>
    <w:rsid w:val="00801672"/>
    <w:rsid w:val="0080487E"/>
    <w:rsid w:val="0081008A"/>
    <w:rsid w:val="00813821"/>
    <w:rsid w:val="00820F18"/>
    <w:rsid w:val="00821920"/>
    <w:rsid w:val="00824EB9"/>
    <w:rsid w:val="008308EA"/>
    <w:rsid w:val="00831973"/>
    <w:rsid w:val="008412D6"/>
    <w:rsid w:val="00842600"/>
    <w:rsid w:val="008518A5"/>
    <w:rsid w:val="008534DC"/>
    <w:rsid w:val="00856FFA"/>
    <w:rsid w:val="0086416B"/>
    <w:rsid w:val="00884D7C"/>
    <w:rsid w:val="00887C0B"/>
    <w:rsid w:val="008A313D"/>
    <w:rsid w:val="008A358C"/>
    <w:rsid w:val="008B44D8"/>
    <w:rsid w:val="008D26F0"/>
    <w:rsid w:val="008D28A2"/>
    <w:rsid w:val="008D34D7"/>
    <w:rsid w:val="008D662C"/>
    <w:rsid w:val="008E3D1B"/>
    <w:rsid w:val="008E4432"/>
    <w:rsid w:val="008F0028"/>
    <w:rsid w:val="008F0708"/>
    <w:rsid w:val="008F6048"/>
    <w:rsid w:val="00907897"/>
    <w:rsid w:val="009143B4"/>
    <w:rsid w:val="00916D1B"/>
    <w:rsid w:val="00917D67"/>
    <w:rsid w:val="00925E31"/>
    <w:rsid w:val="00927C16"/>
    <w:rsid w:val="00933393"/>
    <w:rsid w:val="0093398B"/>
    <w:rsid w:val="00944840"/>
    <w:rsid w:val="00946B47"/>
    <w:rsid w:val="009474EB"/>
    <w:rsid w:val="00961C97"/>
    <w:rsid w:val="009654FD"/>
    <w:rsid w:val="009664CA"/>
    <w:rsid w:val="00970FA8"/>
    <w:rsid w:val="00972159"/>
    <w:rsid w:val="00972735"/>
    <w:rsid w:val="0097456A"/>
    <w:rsid w:val="00974C2E"/>
    <w:rsid w:val="009821F0"/>
    <w:rsid w:val="00984D43"/>
    <w:rsid w:val="00987A35"/>
    <w:rsid w:val="009978A4"/>
    <w:rsid w:val="009979DE"/>
    <w:rsid w:val="00997ABF"/>
    <w:rsid w:val="009A3395"/>
    <w:rsid w:val="009B03B0"/>
    <w:rsid w:val="009B21E2"/>
    <w:rsid w:val="009B4156"/>
    <w:rsid w:val="009B5900"/>
    <w:rsid w:val="009B6D4F"/>
    <w:rsid w:val="009D6098"/>
    <w:rsid w:val="009E7942"/>
    <w:rsid w:val="00A277FE"/>
    <w:rsid w:val="00A33BF8"/>
    <w:rsid w:val="00A36C5F"/>
    <w:rsid w:val="00A45523"/>
    <w:rsid w:val="00A4566A"/>
    <w:rsid w:val="00A50205"/>
    <w:rsid w:val="00A54F04"/>
    <w:rsid w:val="00A56356"/>
    <w:rsid w:val="00A60567"/>
    <w:rsid w:val="00A701E8"/>
    <w:rsid w:val="00A72789"/>
    <w:rsid w:val="00A740E0"/>
    <w:rsid w:val="00A80B43"/>
    <w:rsid w:val="00A81A19"/>
    <w:rsid w:val="00A87F8A"/>
    <w:rsid w:val="00A914DC"/>
    <w:rsid w:val="00A961F4"/>
    <w:rsid w:val="00AA37D6"/>
    <w:rsid w:val="00AB1986"/>
    <w:rsid w:val="00AB51E8"/>
    <w:rsid w:val="00AB5F92"/>
    <w:rsid w:val="00AC1E52"/>
    <w:rsid w:val="00AD65AD"/>
    <w:rsid w:val="00AD7410"/>
    <w:rsid w:val="00AE1F12"/>
    <w:rsid w:val="00AE2552"/>
    <w:rsid w:val="00AE4BC1"/>
    <w:rsid w:val="00AF3C1B"/>
    <w:rsid w:val="00AF4349"/>
    <w:rsid w:val="00AF6CB6"/>
    <w:rsid w:val="00B13735"/>
    <w:rsid w:val="00B24A56"/>
    <w:rsid w:val="00B27410"/>
    <w:rsid w:val="00B3064B"/>
    <w:rsid w:val="00B308A2"/>
    <w:rsid w:val="00B30A95"/>
    <w:rsid w:val="00B33D35"/>
    <w:rsid w:val="00B555AF"/>
    <w:rsid w:val="00B57DA4"/>
    <w:rsid w:val="00B70F60"/>
    <w:rsid w:val="00B7334D"/>
    <w:rsid w:val="00B81266"/>
    <w:rsid w:val="00B8180F"/>
    <w:rsid w:val="00B85303"/>
    <w:rsid w:val="00B926F3"/>
    <w:rsid w:val="00BA1AD1"/>
    <w:rsid w:val="00BA2FFC"/>
    <w:rsid w:val="00BB3AF1"/>
    <w:rsid w:val="00BB3D5F"/>
    <w:rsid w:val="00BB5281"/>
    <w:rsid w:val="00BB5F4C"/>
    <w:rsid w:val="00BB630D"/>
    <w:rsid w:val="00BC58E6"/>
    <w:rsid w:val="00BC752C"/>
    <w:rsid w:val="00BD02EA"/>
    <w:rsid w:val="00BD585C"/>
    <w:rsid w:val="00BE19FF"/>
    <w:rsid w:val="00BE63F6"/>
    <w:rsid w:val="00BF2A2C"/>
    <w:rsid w:val="00BF4AB5"/>
    <w:rsid w:val="00BF6E83"/>
    <w:rsid w:val="00C00647"/>
    <w:rsid w:val="00C017F1"/>
    <w:rsid w:val="00C02979"/>
    <w:rsid w:val="00C05B61"/>
    <w:rsid w:val="00C06BB0"/>
    <w:rsid w:val="00C1704F"/>
    <w:rsid w:val="00C17AB9"/>
    <w:rsid w:val="00C20DB4"/>
    <w:rsid w:val="00C22166"/>
    <w:rsid w:val="00C35068"/>
    <w:rsid w:val="00C363CE"/>
    <w:rsid w:val="00C478E3"/>
    <w:rsid w:val="00C505D4"/>
    <w:rsid w:val="00C5365B"/>
    <w:rsid w:val="00C5690C"/>
    <w:rsid w:val="00C603D3"/>
    <w:rsid w:val="00C62964"/>
    <w:rsid w:val="00C72172"/>
    <w:rsid w:val="00C81A4E"/>
    <w:rsid w:val="00C90DB9"/>
    <w:rsid w:val="00CA6F11"/>
    <w:rsid w:val="00CB603C"/>
    <w:rsid w:val="00CB6720"/>
    <w:rsid w:val="00CC24E1"/>
    <w:rsid w:val="00CC6F69"/>
    <w:rsid w:val="00CD1676"/>
    <w:rsid w:val="00CE1146"/>
    <w:rsid w:val="00CF364A"/>
    <w:rsid w:val="00CF4333"/>
    <w:rsid w:val="00D10400"/>
    <w:rsid w:val="00D161EF"/>
    <w:rsid w:val="00D203D2"/>
    <w:rsid w:val="00D20B4A"/>
    <w:rsid w:val="00D241C7"/>
    <w:rsid w:val="00D27239"/>
    <w:rsid w:val="00D31533"/>
    <w:rsid w:val="00D32C65"/>
    <w:rsid w:val="00D360DA"/>
    <w:rsid w:val="00D55B1B"/>
    <w:rsid w:val="00D60A0F"/>
    <w:rsid w:val="00D63E99"/>
    <w:rsid w:val="00D75957"/>
    <w:rsid w:val="00D822C5"/>
    <w:rsid w:val="00D82504"/>
    <w:rsid w:val="00D85CA9"/>
    <w:rsid w:val="00D92ABE"/>
    <w:rsid w:val="00D96965"/>
    <w:rsid w:val="00DC29B1"/>
    <w:rsid w:val="00DC3A69"/>
    <w:rsid w:val="00DD766C"/>
    <w:rsid w:val="00DE67E6"/>
    <w:rsid w:val="00DF5389"/>
    <w:rsid w:val="00E04E3E"/>
    <w:rsid w:val="00E0783F"/>
    <w:rsid w:val="00E21582"/>
    <w:rsid w:val="00E27967"/>
    <w:rsid w:val="00E31225"/>
    <w:rsid w:val="00E465F8"/>
    <w:rsid w:val="00E503D2"/>
    <w:rsid w:val="00E52F5D"/>
    <w:rsid w:val="00E569D1"/>
    <w:rsid w:val="00E70A6F"/>
    <w:rsid w:val="00E731EC"/>
    <w:rsid w:val="00E82469"/>
    <w:rsid w:val="00E84C9D"/>
    <w:rsid w:val="00E90C5F"/>
    <w:rsid w:val="00E92386"/>
    <w:rsid w:val="00E94A32"/>
    <w:rsid w:val="00E96311"/>
    <w:rsid w:val="00EA756B"/>
    <w:rsid w:val="00EB13F8"/>
    <w:rsid w:val="00EB30A5"/>
    <w:rsid w:val="00EC4CBB"/>
    <w:rsid w:val="00EE5F1D"/>
    <w:rsid w:val="00EF23FB"/>
    <w:rsid w:val="00EF6535"/>
    <w:rsid w:val="00F12E41"/>
    <w:rsid w:val="00F16024"/>
    <w:rsid w:val="00F16E62"/>
    <w:rsid w:val="00F172B9"/>
    <w:rsid w:val="00F25E23"/>
    <w:rsid w:val="00F26401"/>
    <w:rsid w:val="00F339A7"/>
    <w:rsid w:val="00F42189"/>
    <w:rsid w:val="00F44339"/>
    <w:rsid w:val="00F50808"/>
    <w:rsid w:val="00F53D62"/>
    <w:rsid w:val="00F60B7D"/>
    <w:rsid w:val="00F60F9B"/>
    <w:rsid w:val="00F6243F"/>
    <w:rsid w:val="00F64C33"/>
    <w:rsid w:val="00F93633"/>
    <w:rsid w:val="00FA440C"/>
    <w:rsid w:val="00FB2E2E"/>
    <w:rsid w:val="00FB6407"/>
    <w:rsid w:val="00FB74F0"/>
    <w:rsid w:val="00FC4C0E"/>
    <w:rsid w:val="00FD7FF2"/>
    <w:rsid w:val="00FE0815"/>
    <w:rsid w:val="00FF1012"/>
    <w:rsid w:val="00FF2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E31225"/>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E31225"/>
    <w:rPr>
      <w:sz w:val="18"/>
      <w:szCs w:val="18"/>
    </w:rPr>
  </w:style>
  <w:style w:type="paragraph" w:styleId="a6">
    <w:name w:val="footer"/>
    <w:basedOn w:val="a"/>
    <w:link w:val="a7"/>
    <w:uiPriority w:val="99"/>
    <w:unhideWhenUsed/>
    <w:rsid w:val="00E31225"/>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E31225"/>
    <w:rPr>
      <w:sz w:val="18"/>
      <w:szCs w:val="18"/>
    </w:rPr>
  </w:style>
  <w:style w:type="paragraph" w:customStyle="1" w:styleId="CM49">
    <w:name w:val="CM49"/>
    <w:basedOn w:val="a"/>
    <w:next w:val="a"/>
    <w:qFormat/>
    <w:rsid w:val="00596F86"/>
    <w:pPr>
      <w:widowControl w:val="0"/>
      <w:autoSpaceDE w:val="0"/>
      <w:autoSpaceDN w:val="0"/>
      <w:adjustRightInd w:val="0"/>
      <w:spacing w:after="305" w:line="240" w:lineRule="auto"/>
    </w:pPr>
    <w:rPr>
      <w:rFonts w:hAnsi="Times New Roman" w:cs="宋体"/>
      <w:kern w:val="0"/>
    </w:rPr>
  </w:style>
  <w:style w:type="paragraph" w:customStyle="1" w:styleId="msolistparagraph0">
    <w:name w:val="msolistparagraph"/>
    <w:basedOn w:val="a"/>
    <w:qFormat/>
    <w:rsid w:val="009979DE"/>
    <w:pPr>
      <w:widowControl w:val="0"/>
      <w:spacing w:line="240" w:lineRule="auto"/>
      <w:ind w:firstLineChars="200" w:firstLine="420"/>
      <w:jc w:val="both"/>
    </w:pPr>
    <w:rPr>
      <w:rFonts w:ascii="Calibri" w:hAnsi="Calibri" w:cs="Times New Roman"/>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1097</Words>
  <Characters>6259</Characters>
  <Application>Microsoft Office Word</Application>
  <DocSecurity>0</DocSecurity>
  <Lines>52</Lines>
  <Paragraphs>14</Paragraphs>
  <ScaleCrop>false</ScaleCrop>
  <Company/>
  <LinksUpToDate>false</LinksUpToDate>
  <CharactersWithSpaces>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舒芝锋</cp:lastModifiedBy>
  <cp:revision>48</cp:revision>
  <dcterms:created xsi:type="dcterms:W3CDTF">2026-06-22T08:58:00Z</dcterms:created>
  <dcterms:modified xsi:type="dcterms:W3CDTF">2026-06-22T15:17:00Z</dcterms:modified>
</cp:coreProperties>
</file>